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7D" w:rsidRPr="00891BD8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891BD8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Памятка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(комплект документов и правила заполнения для предоставления в контрактную службу заявки на закупку)</w:t>
      </w:r>
    </w:p>
    <w:p w:rsidR="00D8727D" w:rsidRPr="00365B0A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65B0A">
        <w:rPr>
          <w:rFonts w:ascii="Times New Roman" w:hAnsi="Times New Roman" w:cs="Times New Roman"/>
          <w:b/>
          <w:sz w:val="28"/>
          <w:szCs w:val="28"/>
        </w:rPr>
        <w:t xml:space="preserve">За счет </w:t>
      </w:r>
      <w:r w:rsidR="00762A59">
        <w:rPr>
          <w:rFonts w:ascii="Times New Roman" w:hAnsi="Times New Roman" w:cs="Times New Roman"/>
          <w:b/>
          <w:sz w:val="28"/>
          <w:szCs w:val="28"/>
        </w:rPr>
        <w:t>субсидии на выполнения гос.</w:t>
      </w:r>
      <w:r w:rsidR="004D0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A59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365B0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62A59">
        <w:rPr>
          <w:rFonts w:ascii="Times New Roman" w:hAnsi="Times New Roman" w:cs="Times New Roman"/>
          <w:b/>
          <w:sz w:val="28"/>
          <w:szCs w:val="28"/>
        </w:rPr>
        <w:t>44</w:t>
      </w:r>
      <w:r w:rsidRPr="00365B0A">
        <w:rPr>
          <w:rFonts w:ascii="Times New Roman" w:hAnsi="Times New Roman" w:cs="Times New Roman"/>
          <w:b/>
          <w:sz w:val="28"/>
          <w:szCs w:val="28"/>
        </w:rPr>
        <w:t>-ФЗ)</w:t>
      </w: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8727D" w:rsidRPr="00FA31B5" w:rsidRDefault="00D8727D" w:rsidP="00D8727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97F39" w:rsidRPr="00B16E61" w:rsidRDefault="00D8727D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921D7">
        <w:rPr>
          <w:rFonts w:ascii="Times New Roman" w:hAnsi="Times New Roman" w:cs="Times New Roman"/>
        </w:rPr>
        <w:t>При возникновении потребности</w:t>
      </w:r>
      <w:r>
        <w:rPr>
          <w:rFonts w:ascii="Times New Roman" w:hAnsi="Times New Roman" w:cs="Times New Roman"/>
        </w:rPr>
        <w:t xml:space="preserve"> в закупке</w:t>
      </w:r>
      <w:r w:rsidRPr="00E921D7">
        <w:rPr>
          <w:rFonts w:ascii="Times New Roman" w:hAnsi="Times New Roman" w:cs="Times New Roman"/>
        </w:rPr>
        <w:t xml:space="preserve">, Инициатор </w:t>
      </w:r>
      <w:r>
        <w:rPr>
          <w:rFonts w:ascii="Times New Roman" w:hAnsi="Times New Roman" w:cs="Times New Roman"/>
        </w:rPr>
        <w:t>предоставляет</w:t>
      </w:r>
      <w:r w:rsidRPr="00E921D7">
        <w:rPr>
          <w:rFonts w:ascii="Times New Roman" w:hAnsi="Times New Roman" w:cs="Times New Roman"/>
        </w:rPr>
        <w:t xml:space="preserve"> в Контрактную службу посредством системы 1С: Документооборот документы и информацию</w:t>
      </w:r>
      <w:r w:rsidR="00E97F39">
        <w:rPr>
          <w:rFonts w:ascii="Times New Roman" w:hAnsi="Times New Roman" w:cs="Times New Roman"/>
        </w:rPr>
        <w:t>, указанную в пунктах 1.</w:t>
      </w:r>
      <w:r w:rsidR="00295610">
        <w:rPr>
          <w:rFonts w:ascii="Times New Roman" w:hAnsi="Times New Roman" w:cs="Times New Roman"/>
        </w:rPr>
        <w:t>1</w:t>
      </w:r>
      <w:r w:rsidR="00E97F39">
        <w:rPr>
          <w:rFonts w:ascii="Times New Roman" w:hAnsi="Times New Roman" w:cs="Times New Roman"/>
        </w:rPr>
        <w:t xml:space="preserve"> – 1.</w:t>
      </w:r>
      <w:r w:rsidR="00435DE8">
        <w:rPr>
          <w:rFonts w:ascii="Times New Roman" w:hAnsi="Times New Roman" w:cs="Times New Roman"/>
        </w:rPr>
        <w:t>5</w:t>
      </w:r>
      <w:r w:rsidR="00E97F39">
        <w:rPr>
          <w:rFonts w:ascii="Times New Roman" w:hAnsi="Times New Roman" w:cs="Times New Roman"/>
        </w:rPr>
        <w:t>;</w:t>
      </w:r>
      <w:r w:rsidR="004D037C">
        <w:rPr>
          <w:rFonts w:ascii="Times New Roman" w:hAnsi="Times New Roman" w:cs="Times New Roman"/>
        </w:rPr>
        <w:t xml:space="preserve"> 2.1-2.5</w:t>
      </w:r>
      <w:r w:rsidR="00FC64E6">
        <w:rPr>
          <w:rFonts w:ascii="Times New Roman" w:hAnsi="Times New Roman" w:cs="Times New Roman"/>
        </w:rPr>
        <w:t>, 3.1</w:t>
      </w:r>
    </w:p>
    <w:p w:rsidR="00E97F39" w:rsidRDefault="00E07384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E97F39">
        <w:rPr>
          <w:rFonts w:ascii="Times New Roman" w:hAnsi="Times New Roman" w:cs="Times New Roman"/>
        </w:rPr>
        <w:t>предоставлении документов и информации обязательно должна быть учтена следующая информация:</w:t>
      </w:r>
    </w:p>
    <w:p w:rsidR="005714EA" w:rsidRDefault="00E97F39" w:rsidP="0052658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C7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Инициатор при описании закупаемого товара, должен учесть, что если на закупаемый товар есть действующий код КТРУ, то описание товара производится в соответствии с таким КТРУ. Так же стоит учесть, что при указании дополнительных характеристик, которые отсутствуют в КТРУ, необходимо составить пояснение по каждой такой характеристики с причиной</w:t>
      </w:r>
      <w:r w:rsidR="004D03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почему её необходимо учитывать при описании поставляемого товара.</w:t>
      </w:r>
      <w:r w:rsidR="005714EA">
        <w:rPr>
          <w:rFonts w:ascii="Times New Roman" w:hAnsi="Times New Roman" w:cs="Times New Roman"/>
        </w:rPr>
        <w:t xml:space="preserve"> Однако надо учесть, что есть КТРУ, в которых запрещены доп. характеристики.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7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проведении закупки </w:t>
      </w:r>
      <w:r w:rsidR="00FC64E6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44-ФЗ на ряд товаров установлено действие ПП РФ от 23.12.204 №1875, которое устанавливает отдельные требования к формированию описания товаров и сбору коммерческих предложений, а также случае неприменения таких </w:t>
      </w:r>
      <w:r w:rsidRPr="004D037C">
        <w:rPr>
          <w:rFonts w:ascii="Times New Roman" w:hAnsi="Times New Roman" w:cs="Times New Roman"/>
          <w:b/>
          <w:color w:val="FF0000"/>
        </w:rPr>
        <w:t>особенностей</w:t>
      </w:r>
      <w:r w:rsidR="0095231F" w:rsidRPr="004D037C">
        <w:rPr>
          <w:rFonts w:ascii="Times New Roman" w:hAnsi="Times New Roman" w:cs="Times New Roman"/>
          <w:b/>
          <w:color w:val="FF0000"/>
          <w:vertAlign w:val="superscript"/>
        </w:rPr>
        <w:t>1</w:t>
      </w:r>
      <w:r w:rsidR="005C7256">
        <w:rPr>
          <w:rFonts w:ascii="Times New Roman" w:hAnsi="Times New Roman" w:cs="Times New Roman"/>
        </w:rPr>
        <w:t>.</w:t>
      </w:r>
    </w:p>
    <w:p w:rsidR="00E97F39" w:rsidRDefault="005C7256" w:rsidP="005C725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E7F34">
        <w:rPr>
          <w:rFonts w:ascii="Times New Roman" w:hAnsi="Times New Roman" w:cs="Times New Roman"/>
        </w:rPr>
        <w:t>Особенности определения цен установлены исключительно в отношении товаров, указанных в позициях 1-145 приложения №1 и позициях 1-433 приложения №2</w:t>
      </w:r>
      <w:r w:rsidR="002E7F34" w:rsidRPr="002E7F34">
        <w:rPr>
          <w:rFonts w:ascii="Times New Roman" w:hAnsi="Times New Roman" w:cs="Times New Roman"/>
        </w:rPr>
        <w:t xml:space="preserve"> </w:t>
      </w:r>
      <w:r w:rsidR="002E7F34">
        <w:rPr>
          <w:rFonts w:ascii="Times New Roman" w:hAnsi="Times New Roman" w:cs="Times New Roman"/>
        </w:rPr>
        <w:t xml:space="preserve">к Постановлению №1875, в связи с чем такие </w:t>
      </w:r>
      <w:r>
        <w:rPr>
          <w:rFonts w:ascii="Times New Roman" w:hAnsi="Times New Roman" w:cs="Times New Roman"/>
        </w:rPr>
        <w:t>особенности не применяются в отношении иных товаров, указанных в Приложении №1 и №2 к Постановлению №1875, а также товаров, не указанных в таких приложениях, в отношении работ, услуг. Однако</w:t>
      </w:r>
      <w:r w:rsidR="00E97F39">
        <w:rPr>
          <w:rFonts w:ascii="Times New Roman" w:hAnsi="Times New Roman" w:cs="Times New Roman"/>
        </w:rPr>
        <w:t xml:space="preserve"> ПП РФ 1875 распространяет своё действие и на товары, которые используются при выпо</w:t>
      </w:r>
      <w:r>
        <w:rPr>
          <w:rFonts w:ascii="Times New Roman" w:hAnsi="Times New Roman" w:cs="Times New Roman"/>
        </w:rPr>
        <w:t xml:space="preserve">лнении работ или оказании услуг. </w:t>
      </w:r>
    </w:p>
    <w:p w:rsidR="005C7256" w:rsidRDefault="005C7256" w:rsidP="005C725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Случаи, при которых особенности определения цен не применяются, установлены подпунктом «г» пункта 7 Постановления №1875.</w:t>
      </w:r>
    </w:p>
    <w:p w:rsidR="005C7256" w:rsidRDefault="005C7256" w:rsidP="005C725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C64E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собенности определения цен применяются вне зависимости от способа определения поставщика (подрядчика, исполнителя), в связи с чем применяются </w:t>
      </w:r>
      <w:r w:rsidR="00FC64E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ак при проведении конкурентного способа определения</w:t>
      </w:r>
      <w:r w:rsidR="00FC64E6">
        <w:rPr>
          <w:rFonts w:ascii="Times New Roman" w:hAnsi="Times New Roman" w:cs="Times New Roman"/>
        </w:rPr>
        <w:t xml:space="preserve"> поставщика (подрядчика, исполнителя), так и при осуществлении закупки у единственного поставщика (подрядчика, исполнителя), в том числе в случае, предусмотренном п.4,5 ч.1 ст.93 Закона №44-ФЗ.</w:t>
      </w:r>
    </w:p>
    <w:p w:rsidR="005C7256" w:rsidRDefault="005C7256" w:rsidP="005C725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97F39" w:rsidRDefault="00E97F39" w:rsidP="0029561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color w:val="FF0000"/>
        </w:rPr>
      </w:pPr>
      <w:r w:rsidRPr="0095231F">
        <w:rPr>
          <w:rFonts w:ascii="Times New Roman" w:hAnsi="Times New Roman" w:cs="Times New Roman"/>
          <w:b/>
          <w:color w:val="FF0000"/>
        </w:rPr>
        <w:t>Целесообразно инициатору перед началом сбора коммерческих предложений проверить закупаемый товар на применимость к нему ПП РФ 1875</w:t>
      </w:r>
      <w:r w:rsidR="0095231F" w:rsidRPr="0095231F">
        <w:rPr>
          <w:rFonts w:ascii="Times New Roman" w:hAnsi="Times New Roman" w:cs="Times New Roman"/>
          <w:b/>
          <w:color w:val="FF0000"/>
        </w:rPr>
        <w:t xml:space="preserve"> и на соответствие КТРУ</w:t>
      </w:r>
      <w:r w:rsidR="00E07384" w:rsidRPr="0095231F">
        <w:rPr>
          <w:rFonts w:ascii="Times New Roman" w:hAnsi="Times New Roman" w:cs="Times New Roman"/>
          <w:b/>
          <w:color w:val="FF0000"/>
        </w:rPr>
        <w:t>.</w:t>
      </w:r>
    </w:p>
    <w:p w:rsidR="0052658B" w:rsidRDefault="0052658B" w:rsidP="0029561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color w:val="FF0000"/>
        </w:rPr>
      </w:pPr>
    </w:p>
    <w:p w:rsidR="0052658B" w:rsidRDefault="0052658B" w:rsidP="0029561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Описание в запросе цен должно</w:t>
      </w:r>
      <w:r w:rsidR="004B4B2F">
        <w:rPr>
          <w:rFonts w:ascii="Times New Roman" w:hAnsi="Times New Roman" w:cs="Times New Roman"/>
          <w:b/>
          <w:color w:val="FF0000"/>
        </w:rPr>
        <w:t xml:space="preserve"> быть идентично описанию в</w:t>
      </w:r>
      <w:bookmarkStart w:id="0" w:name="_GoBack"/>
      <w:bookmarkEnd w:id="0"/>
      <w:r w:rsidR="004B4B2F">
        <w:rPr>
          <w:rFonts w:ascii="Times New Roman" w:hAnsi="Times New Roman" w:cs="Times New Roman"/>
          <w:b/>
          <w:color w:val="FF0000"/>
        </w:rPr>
        <w:t xml:space="preserve"> Техническом задании.</w:t>
      </w:r>
    </w:p>
    <w:p w:rsidR="006E38A0" w:rsidRPr="0095231F" w:rsidRDefault="006E38A0" w:rsidP="0029561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eastAsia="ru-RU"/>
        </w:rPr>
      </w:pPr>
    </w:p>
    <w:p w:rsidR="00D8727D" w:rsidRDefault="00D8727D" w:rsidP="0029561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</w:rPr>
      </w:pPr>
    </w:p>
    <w:p w:rsidR="00295610" w:rsidRPr="00365B0A" w:rsidRDefault="00295610" w:rsidP="00295610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65B0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65B0A">
        <w:rPr>
          <w:rFonts w:ascii="Times New Roman" w:hAnsi="Times New Roman" w:cs="Times New Roman"/>
          <w:b/>
          <w:sz w:val="24"/>
          <w:szCs w:val="24"/>
        </w:rPr>
        <w:t>. Если планируется проведение конкурентной процедуры (запрос</w:t>
      </w:r>
    </w:p>
    <w:p w:rsidR="00295610" w:rsidRPr="00365B0A" w:rsidRDefault="00295610" w:rsidP="00295610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365B0A">
        <w:rPr>
          <w:rFonts w:ascii="Times New Roman" w:hAnsi="Times New Roman" w:cs="Times New Roman"/>
          <w:b/>
          <w:sz w:val="24"/>
          <w:szCs w:val="24"/>
        </w:rPr>
        <w:t xml:space="preserve"> котировок, электронный аукцион, открытый конкурс)</w:t>
      </w:r>
    </w:p>
    <w:p w:rsidR="00295610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295610" w:rsidRPr="00275596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К заявке прикладывается следующий комплект документов, в зависимости от предмета закупки:</w:t>
      </w:r>
    </w:p>
    <w:p w:rsidR="00295610" w:rsidRPr="00275596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75596">
        <w:rPr>
          <w:rFonts w:ascii="Times New Roman" w:hAnsi="Times New Roman" w:cs="Times New Roman"/>
        </w:rPr>
        <w:t>1. При поставке товара:</w:t>
      </w:r>
    </w:p>
    <w:p w:rsidR="00295610" w:rsidRPr="0030116B" w:rsidRDefault="00421B09" w:rsidP="0029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95610" w:rsidRPr="00275596">
        <w:rPr>
          <w:rFonts w:ascii="Times New Roman" w:hAnsi="Times New Roman" w:cs="Times New Roman"/>
        </w:rPr>
        <w:t>А) Не менее 3 (трёх) коммерческих предложений, ценовые запросы КП</w:t>
      </w:r>
      <w:r w:rsidR="00295610">
        <w:rPr>
          <w:rFonts w:ascii="Times New Roman" w:hAnsi="Times New Roman" w:cs="Times New Roman"/>
        </w:rPr>
        <w:t xml:space="preserve">, которые должны содержать </w:t>
      </w:r>
      <w:r w:rsidR="00295610" w:rsidRPr="007C53EC">
        <w:rPr>
          <w:rFonts w:ascii="Times New Roman" w:hAnsi="Times New Roman" w:cs="Times New Roman"/>
        </w:rPr>
        <w:t>подробное описание объекта закупки, включая указание единиц</w:t>
      </w:r>
      <w:r w:rsidR="00295610">
        <w:rPr>
          <w:rFonts w:ascii="Times New Roman" w:hAnsi="Times New Roman" w:cs="Times New Roman"/>
        </w:rPr>
        <w:t>ы измерения, количества товара</w:t>
      </w:r>
      <w:r w:rsidR="00295610"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="00295610" w:rsidRPr="00275596">
        <w:rPr>
          <w:rFonts w:ascii="Times New Roman" w:hAnsi="Times New Roman" w:cs="Times New Roman"/>
        </w:rPr>
        <w:t>скринов</w:t>
      </w:r>
      <w:proofErr w:type="spellEnd"/>
      <w:r w:rsidR="00295610" w:rsidRPr="00275596">
        <w:rPr>
          <w:rFonts w:ascii="Times New Roman" w:hAnsi="Times New Roman" w:cs="Times New Roman"/>
        </w:rPr>
        <w:t xml:space="preserve"> экрана</w:t>
      </w:r>
      <w:r w:rsidR="00295610">
        <w:rPr>
          <w:rFonts w:ascii="Times New Roman" w:hAnsi="Times New Roman" w:cs="Times New Roman"/>
        </w:rPr>
        <w:t xml:space="preserve"> (</w:t>
      </w:r>
      <w:r w:rsidR="00295610" w:rsidRPr="00275596">
        <w:rPr>
          <w:rFonts w:ascii="Times New Roman" w:hAnsi="Times New Roman" w:cs="Times New Roman"/>
        </w:rPr>
        <w:t>при отправке по эл. почте</w:t>
      </w:r>
      <w:r w:rsidR="00295610">
        <w:rPr>
          <w:rFonts w:ascii="Times New Roman" w:hAnsi="Times New Roman" w:cs="Times New Roman"/>
        </w:rPr>
        <w:t>)</w:t>
      </w:r>
      <w:r w:rsidR="00295610"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 w:rsidR="00295610">
        <w:rPr>
          <w:rFonts w:ascii="Times New Roman" w:hAnsi="Times New Roman" w:cs="Times New Roman"/>
        </w:rPr>
        <w:t>, адрес получателя</w:t>
      </w:r>
      <w:r w:rsidR="00295610" w:rsidRPr="00275596">
        <w:rPr>
          <w:rFonts w:ascii="Times New Roman" w:hAnsi="Times New Roman" w:cs="Times New Roman"/>
        </w:rPr>
        <w:t>, на всех КП должна быть дата. П</w:t>
      </w:r>
      <w:r w:rsidR="00295610">
        <w:rPr>
          <w:rFonts w:ascii="Times New Roman" w:hAnsi="Times New Roman" w:cs="Times New Roman"/>
        </w:rPr>
        <w:t xml:space="preserve">ри отсутствии </w:t>
      </w:r>
      <w:r w:rsidR="00295610">
        <w:rPr>
          <w:rFonts w:ascii="Times New Roman" w:hAnsi="Times New Roman" w:cs="Times New Roman"/>
        </w:rPr>
        <w:lastRenderedPageBreak/>
        <w:t xml:space="preserve">даты в документе, он </w:t>
      </w:r>
      <w:r w:rsidR="00295610" w:rsidRPr="00275596">
        <w:rPr>
          <w:rFonts w:ascii="Times New Roman" w:hAnsi="Times New Roman" w:cs="Times New Roman"/>
        </w:rPr>
        <w:t>долж</w:t>
      </w:r>
      <w:r w:rsidR="00295610">
        <w:rPr>
          <w:rFonts w:ascii="Times New Roman" w:hAnsi="Times New Roman" w:cs="Times New Roman"/>
        </w:rPr>
        <w:t>ен</w:t>
      </w:r>
      <w:r w:rsidR="00295610" w:rsidRPr="00275596">
        <w:rPr>
          <w:rFonts w:ascii="Times New Roman" w:hAnsi="Times New Roman" w:cs="Times New Roman"/>
        </w:rPr>
        <w:t xml:space="preserve"> </w:t>
      </w:r>
      <w:r w:rsidR="00295610">
        <w:rPr>
          <w:rFonts w:ascii="Times New Roman" w:hAnsi="Times New Roman" w:cs="Times New Roman"/>
        </w:rPr>
        <w:t xml:space="preserve">быть </w:t>
      </w:r>
      <w:r w:rsidR="00B16E61">
        <w:rPr>
          <w:rFonts w:ascii="Times New Roman" w:hAnsi="Times New Roman" w:cs="Times New Roman"/>
        </w:rPr>
        <w:t>за</w:t>
      </w:r>
      <w:r w:rsidR="00295610" w:rsidRPr="00275596">
        <w:rPr>
          <w:rFonts w:ascii="Times New Roman" w:hAnsi="Times New Roman" w:cs="Times New Roman"/>
        </w:rPr>
        <w:t>регистр</w:t>
      </w:r>
      <w:r w:rsidR="00295610">
        <w:rPr>
          <w:rFonts w:ascii="Times New Roman" w:hAnsi="Times New Roman" w:cs="Times New Roman"/>
        </w:rPr>
        <w:t>ирован в организации</w:t>
      </w:r>
      <w:r w:rsidR="00295610" w:rsidRPr="00275596">
        <w:rPr>
          <w:rFonts w:ascii="Times New Roman" w:hAnsi="Times New Roman" w:cs="Times New Roman"/>
        </w:rPr>
        <w:t xml:space="preserve"> </w:t>
      </w:r>
      <w:r w:rsidR="00295610">
        <w:rPr>
          <w:rFonts w:ascii="Times New Roman" w:hAnsi="Times New Roman" w:cs="Times New Roman"/>
        </w:rPr>
        <w:t>(</w:t>
      </w:r>
      <w:r w:rsidR="00295610" w:rsidRPr="00275596">
        <w:rPr>
          <w:rFonts w:ascii="Times New Roman" w:hAnsi="Times New Roman" w:cs="Times New Roman"/>
        </w:rPr>
        <w:t>входящий номер</w:t>
      </w:r>
      <w:r w:rsidR="00295610">
        <w:rPr>
          <w:rFonts w:ascii="Times New Roman" w:hAnsi="Times New Roman" w:cs="Times New Roman"/>
        </w:rPr>
        <w:t xml:space="preserve"> и дата)</w:t>
      </w:r>
      <w:r w:rsidR="00295610" w:rsidRPr="00275596">
        <w:rPr>
          <w:rFonts w:ascii="Times New Roman" w:hAnsi="Times New Roman" w:cs="Times New Roman"/>
        </w:rPr>
        <w:t>. На всех КП должна быть</w:t>
      </w:r>
      <w:r w:rsidR="00295610">
        <w:rPr>
          <w:rFonts w:ascii="Times New Roman" w:hAnsi="Times New Roman" w:cs="Times New Roman"/>
        </w:rPr>
        <w:t xml:space="preserve"> подпись и</w:t>
      </w:r>
      <w:r w:rsidR="00295610" w:rsidRPr="00275596">
        <w:rPr>
          <w:rFonts w:ascii="Times New Roman" w:hAnsi="Times New Roman" w:cs="Times New Roman"/>
        </w:rPr>
        <w:t xml:space="preserve"> печа</w:t>
      </w:r>
      <w:r w:rsidR="00295610">
        <w:rPr>
          <w:rFonts w:ascii="Times New Roman" w:hAnsi="Times New Roman" w:cs="Times New Roman"/>
        </w:rPr>
        <w:t>ть</w:t>
      </w:r>
      <w:r w:rsidR="00B16E61">
        <w:rPr>
          <w:rFonts w:ascii="Times New Roman" w:hAnsi="Times New Roman" w:cs="Times New Roman"/>
        </w:rPr>
        <w:t xml:space="preserve"> </w:t>
      </w:r>
      <w:r w:rsidR="00295610">
        <w:rPr>
          <w:rFonts w:ascii="Times New Roman" w:hAnsi="Times New Roman" w:cs="Times New Roman"/>
        </w:rPr>
        <w:t>(читаемая), если использование печати предусмотрено отправи</w:t>
      </w:r>
      <w:r w:rsidR="004D037C">
        <w:rPr>
          <w:rFonts w:ascii="Times New Roman" w:hAnsi="Times New Roman" w:cs="Times New Roman"/>
        </w:rPr>
        <w:t>телем коммерческого предложения;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295610" w:rsidRDefault="00295610" w:rsidP="00295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Техническое задание с описанием объекта закупки</w:t>
      </w:r>
      <w:r>
        <w:rPr>
          <w:rFonts w:ascii="Times New Roman" w:hAnsi="Times New Roman" w:cs="Times New Roman"/>
        </w:rPr>
        <w:t>, требования к порядку поставки товара, предполагаемые сроки поставки, требования к гарантийному сроку, объему предоставления гарантийных обязательств</w:t>
      </w:r>
      <w:r w:rsidR="0095231F">
        <w:rPr>
          <w:rFonts w:ascii="Times New Roman" w:hAnsi="Times New Roman" w:cs="Times New Roman"/>
        </w:rPr>
        <w:t>.</w:t>
      </w:r>
    </w:p>
    <w:p w:rsidR="00295610" w:rsidRDefault="00295610" w:rsidP="00295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116B">
        <w:rPr>
          <w:rFonts w:ascii="Times New Roman" w:hAnsi="Times New Roman" w:cs="Times New Roman"/>
        </w:rPr>
        <w:t>2. При оказании услуг:</w:t>
      </w:r>
    </w:p>
    <w:p w:rsidR="00295610" w:rsidRPr="0030116B" w:rsidRDefault="00421B09" w:rsidP="0029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231F">
        <w:rPr>
          <w:rFonts w:ascii="Times New Roman" w:hAnsi="Times New Roman" w:cs="Times New Roman"/>
        </w:rPr>
        <w:tab/>
      </w:r>
      <w:r w:rsidR="00295610" w:rsidRPr="0030116B">
        <w:rPr>
          <w:rFonts w:ascii="Times New Roman" w:hAnsi="Times New Roman" w:cs="Times New Roman"/>
        </w:rPr>
        <w:t xml:space="preserve">А) </w:t>
      </w:r>
      <w:r w:rsidRPr="0030116B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>,</w:t>
      </w:r>
      <w:r w:rsidRPr="007C53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описание объекта закупки, включая указание </w:t>
      </w:r>
      <w:r>
        <w:rPr>
          <w:rFonts w:ascii="Times New Roman" w:hAnsi="Times New Roman" w:cs="Times New Roman"/>
        </w:rPr>
        <w:t>объема</w:t>
      </w:r>
      <w:r w:rsidRPr="007C53EC">
        <w:rPr>
          <w:rFonts w:ascii="Times New Roman" w:hAnsi="Times New Roman" w:cs="Times New Roman"/>
        </w:rPr>
        <w:t xml:space="preserve"> услуги</w:t>
      </w:r>
      <w:r w:rsidRPr="0030116B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30116B">
        <w:rPr>
          <w:rFonts w:ascii="Times New Roman" w:hAnsi="Times New Roman" w:cs="Times New Roman"/>
        </w:rPr>
        <w:t>скринов</w:t>
      </w:r>
      <w:proofErr w:type="spellEnd"/>
      <w:r w:rsidRPr="0030116B">
        <w:rPr>
          <w:rFonts w:ascii="Times New Roman" w:hAnsi="Times New Roman" w:cs="Times New Roman"/>
        </w:rPr>
        <w:t xml:space="preserve"> экрана при отправке по эл. почте или подтверждение в виде регистрации входящего документа и даты в случае сбора нарочно, или квитанция об отправлении почтой (курьером) на всех документах должна быть видна дата отправки запроса КП, на всех КП должна быть дата, при отсутствии даты в документе, должна быть проставлена дата регистрации и входящий номер. На всех КП должна быть печать(читаемая)</w:t>
      </w:r>
      <w:r>
        <w:rPr>
          <w:rFonts w:ascii="Times New Roman" w:hAnsi="Times New Roman" w:cs="Times New Roman"/>
        </w:rPr>
        <w:t>, если использование печати предусмотрено отправителем коммерческого предложения</w:t>
      </w:r>
      <w:r w:rsidR="0095231F">
        <w:rPr>
          <w:rFonts w:ascii="Times New Roman" w:hAnsi="Times New Roman" w:cs="Times New Roman"/>
        </w:rPr>
        <w:t>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295610" w:rsidRDefault="00295610" w:rsidP="00295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В) Техническое задание с описанием объекта закупки, которое может включать в себя требование </w:t>
      </w:r>
      <w:r>
        <w:rPr>
          <w:rFonts w:ascii="Times New Roman" w:hAnsi="Times New Roman" w:cs="Times New Roman"/>
        </w:rPr>
        <w:t>к порядку оказания услуг, предполагаемые сроки оказания услуг, требования к гарантийному сроку, объему предоставления гарантийных обязательств</w:t>
      </w:r>
      <w:r w:rsidR="0095231F">
        <w:rPr>
          <w:rFonts w:ascii="Times New Roman" w:hAnsi="Times New Roman" w:cs="Times New Roman"/>
        </w:rPr>
        <w:t>.</w:t>
      </w:r>
    </w:p>
    <w:p w:rsidR="00295610" w:rsidRDefault="00295610" w:rsidP="00295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116B">
        <w:rPr>
          <w:rFonts w:ascii="Times New Roman" w:hAnsi="Times New Roman" w:cs="Times New Roman"/>
        </w:rPr>
        <w:t>3. При выполнении текущего ремонта объекта недвижимости: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Локальный сметный расчет</w:t>
      </w:r>
      <w:r>
        <w:rPr>
          <w:rFonts w:ascii="Times New Roman" w:hAnsi="Times New Roman" w:cs="Times New Roman"/>
        </w:rPr>
        <w:t xml:space="preserve"> или </w:t>
      </w:r>
      <w:r w:rsidRPr="0030116B">
        <w:rPr>
          <w:rFonts w:ascii="Times New Roman" w:hAnsi="Times New Roman" w:cs="Times New Roman"/>
        </w:rPr>
        <w:t>Проектно-сметная документация, подписанн</w:t>
      </w:r>
      <w:r>
        <w:rPr>
          <w:rFonts w:ascii="Times New Roman" w:hAnsi="Times New Roman" w:cs="Times New Roman"/>
        </w:rPr>
        <w:t>ые</w:t>
      </w:r>
      <w:r w:rsidRPr="0030116B">
        <w:rPr>
          <w:rFonts w:ascii="Times New Roman" w:hAnsi="Times New Roman" w:cs="Times New Roman"/>
        </w:rPr>
        <w:t xml:space="preserve"> директором ФИЦ КНЦ СО РАН;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Сопроводительное письмо для локально-сметного расчета;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Г) Дефектная ведомость</w:t>
      </w:r>
      <w:r>
        <w:rPr>
          <w:rFonts w:ascii="Times New Roman" w:hAnsi="Times New Roman" w:cs="Times New Roman"/>
        </w:rPr>
        <w:t xml:space="preserve"> или ведомость объемов работ (какой документ применить см. Приложение</w:t>
      </w:r>
      <w:r w:rsidR="003315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1)</w:t>
      </w:r>
      <w:r w:rsidR="0095231F">
        <w:rPr>
          <w:rFonts w:ascii="Times New Roman" w:hAnsi="Times New Roman" w:cs="Times New Roman"/>
        </w:rPr>
        <w:t>;</w:t>
      </w:r>
    </w:p>
    <w:p w:rsidR="00295610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30116B">
        <w:rPr>
          <w:rFonts w:ascii="Times New Roman" w:hAnsi="Times New Roman" w:cs="Times New Roman"/>
        </w:rPr>
        <w:t>) Конъюнктурный анализ (при использовании товаров, стоимость которых рассчитана путем анализа рынка с приложением</w:t>
      </w:r>
      <w:r>
        <w:rPr>
          <w:rFonts w:ascii="Times New Roman" w:hAnsi="Times New Roman" w:cs="Times New Roman"/>
        </w:rPr>
        <w:t xml:space="preserve"> не менее</w:t>
      </w:r>
      <w:r w:rsidRPr="0030116B">
        <w:rPr>
          <w:rFonts w:ascii="Times New Roman" w:hAnsi="Times New Roman" w:cs="Times New Roman"/>
        </w:rPr>
        <w:t xml:space="preserve"> 3 КП по каждому товару (при отсутствии такого товара </w:t>
      </w:r>
      <w:r>
        <w:rPr>
          <w:rFonts w:ascii="Times New Roman" w:hAnsi="Times New Roman" w:cs="Times New Roman"/>
        </w:rPr>
        <w:t>расценках</w:t>
      </w:r>
      <w:r w:rsidRPr="0030116B">
        <w:rPr>
          <w:rFonts w:ascii="Times New Roman" w:hAnsi="Times New Roman" w:cs="Times New Roman"/>
        </w:rPr>
        <w:t xml:space="preserve"> сметной стоимости);</w:t>
      </w:r>
    </w:p>
    <w:p w:rsidR="00295610" w:rsidRDefault="00295610" w:rsidP="0029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>Г) Техническое задание с описанием объекта закупки, которое может включать в себя требование к используемым материалам при выполнении работ</w:t>
      </w:r>
      <w:r>
        <w:rPr>
          <w:rFonts w:ascii="Times New Roman" w:hAnsi="Times New Roman" w:cs="Times New Roman"/>
        </w:rPr>
        <w:t>, к порядку выполнения работ, предполагаемые сроки выполнения работ, требования к гарантийному сроку, объему предоставления гарантийных обязательств</w:t>
      </w:r>
      <w:r w:rsidR="0095231F">
        <w:rPr>
          <w:rFonts w:ascii="Times New Roman" w:hAnsi="Times New Roman" w:cs="Times New Roman"/>
        </w:rPr>
        <w:t>.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116B">
        <w:rPr>
          <w:rFonts w:ascii="Times New Roman" w:hAnsi="Times New Roman" w:cs="Times New Roman"/>
        </w:rPr>
        <w:t>4. При выполнении капитального ремонта объекта недвижимости: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</w:t>
      </w:r>
      <w:r w:rsidR="00B16E61">
        <w:rPr>
          <w:rFonts w:ascii="Times New Roman" w:hAnsi="Times New Roman" w:cs="Times New Roman"/>
        </w:rPr>
        <w:t xml:space="preserve">) Проектно-сметная документация </w:t>
      </w:r>
      <w:r>
        <w:rPr>
          <w:rFonts w:ascii="Times New Roman" w:hAnsi="Times New Roman" w:cs="Times New Roman"/>
        </w:rPr>
        <w:t>(Проект, ЛСР, Ведомость объема работ),</w:t>
      </w:r>
      <w:r w:rsidRPr="0030116B">
        <w:rPr>
          <w:rFonts w:ascii="Times New Roman" w:hAnsi="Times New Roman" w:cs="Times New Roman"/>
        </w:rPr>
        <w:t xml:space="preserve"> подписанная директором ФИЦ КНЦ СО РАН;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Экспертиза достоверности сметной стоимости;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Г) Техническое задание с описанием объекта закупки, которое может включать в себя требование к используемым материалам при выполнении работ;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Д) Сопроводительное письмо для Проектно-сметной документации;</w:t>
      </w:r>
    </w:p>
    <w:p w:rsidR="00295610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Е) Конъюнктурный анализ (при наличии товаров, стоимость которых рассчитана путем анализа рынка с приложением </w:t>
      </w:r>
      <w:r>
        <w:rPr>
          <w:rFonts w:ascii="Times New Roman" w:hAnsi="Times New Roman" w:cs="Times New Roman"/>
        </w:rPr>
        <w:t xml:space="preserve">не менее </w:t>
      </w:r>
      <w:r w:rsidRPr="0030116B">
        <w:rPr>
          <w:rFonts w:ascii="Times New Roman" w:hAnsi="Times New Roman" w:cs="Times New Roman"/>
        </w:rPr>
        <w:t>3 КП по каждому товару)</w:t>
      </w:r>
      <w:r w:rsidR="001A3D12">
        <w:rPr>
          <w:rFonts w:ascii="Times New Roman" w:hAnsi="Times New Roman" w:cs="Times New Roman"/>
        </w:rPr>
        <w:t>;</w:t>
      </w:r>
    </w:p>
    <w:p w:rsidR="001A3D12" w:rsidRDefault="001A3D12" w:rsidP="001A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Ж</w:t>
      </w:r>
      <w:r w:rsidRPr="0030116B">
        <w:rPr>
          <w:rFonts w:ascii="Times New Roman" w:hAnsi="Times New Roman" w:cs="Times New Roman"/>
        </w:rPr>
        <w:t>) Техническое задание с описанием объекта закупки, которое может включать в себя требование к используемым материалам при выполнении работ</w:t>
      </w:r>
      <w:r>
        <w:rPr>
          <w:rFonts w:ascii="Times New Roman" w:hAnsi="Times New Roman" w:cs="Times New Roman"/>
        </w:rPr>
        <w:t>, к порядку выполнения работ, предполагаемые сроки выполнения работ, требования к гарантийному сроку, объему предоставления гарантийных обязательств.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116B">
        <w:rPr>
          <w:rFonts w:ascii="Times New Roman" w:hAnsi="Times New Roman" w:cs="Times New Roman"/>
        </w:rPr>
        <w:t>5. При выполнении ремонта движимого имущества: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295610" w:rsidRPr="0030116B" w:rsidRDefault="00295610" w:rsidP="0029561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Дефектная ведомость</w:t>
      </w:r>
      <w:r w:rsidR="0095231F">
        <w:rPr>
          <w:rFonts w:ascii="Times New Roman" w:hAnsi="Times New Roman" w:cs="Times New Roman"/>
        </w:rPr>
        <w:t>;</w:t>
      </w:r>
      <w:r w:rsidRPr="0030116B">
        <w:rPr>
          <w:rFonts w:ascii="Times New Roman" w:hAnsi="Times New Roman" w:cs="Times New Roman"/>
        </w:rPr>
        <w:t xml:space="preserve"> </w:t>
      </w:r>
    </w:p>
    <w:p w:rsidR="00295610" w:rsidRDefault="00295610" w:rsidP="0029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 xml:space="preserve">В) </w:t>
      </w:r>
      <w:r w:rsidRPr="00275596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</w:t>
      </w:r>
      <w:r w:rsidR="00421B09">
        <w:rPr>
          <w:rFonts w:ascii="Times New Roman" w:hAnsi="Times New Roman" w:cs="Times New Roman"/>
        </w:rPr>
        <w:t xml:space="preserve">которые должны содержать </w:t>
      </w:r>
      <w:r w:rsidR="00421B09" w:rsidRPr="007C53EC">
        <w:rPr>
          <w:rFonts w:ascii="Times New Roman" w:hAnsi="Times New Roman" w:cs="Times New Roman"/>
        </w:rPr>
        <w:t xml:space="preserve">подробное </w:t>
      </w:r>
      <w:r w:rsidR="00E07384" w:rsidRPr="00790DB8">
        <w:rPr>
          <w:rFonts w:ascii="Times New Roman" w:hAnsi="Times New Roman" w:cs="Times New Roman"/>
        </w:rPr>
        <w:t xml:space="preserve">описание объекта закупки, включая указание единицы измерения, </w:t>
      </w:r>
      <w:r w:rsidR="00E07384" w:rsidRPr="00790DB8">
        <w:rPr>
          <w:rFonts w:ascii="Times New Roman" w:hAnsi="Times New Roman" w:cs="Times New Roman"/>
        </w:rPr>
        <w:lastRenderedPageBreak/>
        <w:t>количества товара, объема работы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ирован в организации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</w:t>
      </w:r>
      <w:r w:rsidR="0095231F">
        <w:rPr>
          <w:rFonts w:ascii="Times New Roman" w:hAnsi="Times New Roman" w:cs="Times New Roman"/>
        </w:rPr>
        <w:t>;</w:t>
      </w:r>
    </w:p>
    <w:p w:rsidR="00295610" w:rsidRPr="00435DE8" w:rsidRDefault="00295610" w:rsidP="00295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>Г) Техническое задание с описанием объекта закупки, которое может включать в себя требование к используемым материалам при выполнении работ</w:t>
      </w:r>
      <w:r>
        <w:rPr>
          <w:rFonts w:ascii="Times New Roman" w:hAnsi="Times New Roman" w:cs="Times New Roman"/>
        </w:rPr>
        <w:t xml:space="preserve">, к порядку выполнения работ, предполагаемые сроки выполнения работ, требования к гарантийному сроку, объему </w:t>
      </w:r>
      <w:r w:rsidRPr="00435DE8">
        <w:rPr>
          <w:rFonts w:ascii="Times New Roman" w:hAnsi="Times New Roman" w:cs="Times New Roman"/>
        </w:rPr>
        <w:t>предоставления гарантийных обязательств</w:t>
      </w:r>
      <w:r w:rsidR="0095231F">
        <w:rPr>
          <w:rFonts w:ascii="Times New Roman" w:hAnsi="Times New Roman" w:cs="Times New Roman"/>
        </w:rPr>
        <w:t>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3D12" w:rsidRPr="00B16E61" w:rsidRDefault="001A3D12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r w:rsidRPr="00871D5F">
        <w:rPr>
          <w:rFonts w:ascii="Times New Roman" w:hAnsi="Times New Roman" w:cs="Times New Roman"/>
          <w:b/>
          <w:lang w:val="en-US"/>
        </w:rPr>
        <w:t>II</w:t>
      </w:r>
      <w:r w:rsidRPr="00871D5F">
        <w:rPr>
          <w:rFonts w:ascii="Times New Roman" w:hAnsi="Times New Roman" w:cs="Times New Roman"/>
          <w:b/>
        </w:rPr>
        <w:t>. Если планируется проведение закупки с единственным поставщиком.</w:t>
      </w:r>
    </w:p>
    <w:p w:rsidR="00435DE8" w:rsidRDefault="00435DE8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</w:p>
    <w:p w:rsidR="00D8727D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</w:p>
    <w:p w:rsidR="004D037C" w:rsidRDefault="00435DE8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435DE8">
        <w:rPr>
          <w:rFonts w:ascii="Times New Roman" w:hAnsi="Times New Roman" w:cs="Times New Roman"/>
        </w:rPr>
        <w:t>С 16 февраля 2025г закупки малого объема в соответствии с пунктами 4,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</w:rPr>
        <w:t xml:space="preserve"> </w:t>
      </w:r>
      <w:r w:rsidRPr="00435DE8">
        <w:rPr>
          <w:rFonts w:ascii="Times New Roman" w:hAnsi="Times New Roman" w:cs="Times New Roman"/>
        </w:rPr>
        <w:t>осуществляются на ЕАТ «Березка».</w:t>
      </w:r>
      <w:r w:rsidR="001A3D12">
        <w:rPr>
          <w:rFonts w:ascii="Times New Roman" w:hAnsi="Times New Roman" w:cs="Times New Roman"/>
        </w:rPr>
        <w:t xml:space="preserve"> </w:t>
      </w:r>
    </w:p>
    <w:p w:rsidR="00435DE8" w:rsidRDefault="001A3D12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п.12 </w:t>
      </w:r>
      <w:r w:rsidRPr="00435DE8">
        <w:rPr>
          <w:rFonts w:ascii="Times New Roman" w:hAnsi="Times New Roman" w:cs="Times New Roman"/>
        </w:rPr>
        <w:t>части 1 статьи 93 Федерального закона от 05.04.2013 № 44-ФЗ</w:t>
      </w:r>
      <w:r>
        <w:rPr>
          <w:rFonts w:ascii="Times New Roman" w:hAnsi="Times New Roman" w:cs="Times New Roman"/>
        </w:rPr>
        <w:t xml:space="preserve"> </w:t>
      </w:r>
      <w:r w:rsidR="004D037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электронный магазин</w:t>
      </w:r>
      <w:r w:rsidR="004D037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проводится электронная закупка с единственным поставщиком на электронной площадке.</w:t>
      </w:r>
    </w:p>
    <w:p w:rsidR="001A3D12" w:rsidRDefault="001A3D12" w:rsidP="001A3D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остальным пунктам </w:t>
      </w:r>
      <w:r w:rsidRPr="00435DE8">
        <w:rPr>
          <w:rFonts w:ascii="Times New Roman" w:hAnsi="Times New Roman" w:cs="Times New Roman"/>
        </w:rPr>
        <w:t>части 1 статьи 93 Федерального закона от 05.04.2013 № 44-ФЗ</w:t>
      </w:r>
      <w:r>
        <w:rPr>
          <w:rFonts w:ascii="Times New Roman" w:hAnsi="Times New Roman" w:cs="Times New Roman"/>
        </w:rPr>
        <w:t xml:space="preserve"> закупки проводятся с размещением в ЕИС.</w:t>
      </w:r>
    </w:p>
    <w:p w:rsidR="004D037C" w:rsidRDefault="004D037C" w:rsidP="001A3D1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памятке описаны наиболее распространенные виды закупок.</w:t>
      </w:r>
      <w:r w:rsidR="00772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планировании закупки</w:t>
      </w:r>
      <w:r w:rsidR="007720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которая не описана в настоящей памятке рекомендовано обратиться в контрактную службу за консультацией.</w:t>
      </w:r>
    </w:p>
    <w:p w:rsidR="00435DE8" w:rsidRPr="00275596" w:rsidRDefault="00435DE8" w:rsidP="00435D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К заявке прикладывается следующий комплект документов, в зависимости от предмета закупки:</w:t>
      </w:r>
    </w:p>
    <w:p w:rsidR="00D8727D" w:rsidRPr="00275596" w:rsidRDefault="00FF1C2B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727D" w:rsidRPr="00275596">
        <w:rPr>
          <w:rFonts w:ascii="Times New Roman" w:hAnsi="Times New Roman" w:cs="Times New Roman"/>
        </w:rPr>
        <w:t>1. При поставке товара:</w:t>
      </w:r>
    </w:p>
    <w:p w:rsidR="00D8727D" w:rsidRPr="0030116B" w:rsidRDefault="00D8727D" w:rsidP="00952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А) 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Pr="007C53EC">
        <w:rPr>
          <w:rFonts w:ascii="Times New Roman" w:hAnsi="Times New Roman" w:cs="Times New Roman"/>
        </w:rPr>
        <w:t>подробное описание объекта закупки, включая указание единиц</w:t>
      </w:r>
      <w:r>
        <w:rPr>
          <w:rFonts w:ascii="Times New Roman" w:hAnsi="Times New Roman" w:cs="Times New Roman"/>
        </w:rPr>
        <w:t>ы измерения, количества товара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ирован в организации (</w:t>
      </w:r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</w:t>
      </w:r>
      <w:r w:rsidR="00772042">
        <w:rPr>
          <w:rFonts w:ascii="Times New Roman" w:hAnsi="Times New Roman" w:cs="Times New Roman"/>
        </w:rPr>
        <w:t>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Проект </w:t>
      </w:r>
      <w:r w:rsidR="006A3932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</w:t>
      </w:r>
      <w:r w:rsidR="00FF1C2B">
        <w:rPr>
          <w:rFonts w:ascii="Times New Roman" w:hAnsi="Times New Roman" w:cs="Times New Roman"/>
        </w:rPr>
        <w:t xml:space="preserve"> </w:t>
      </w:r>
      <w:r w:rsidR="001A3D12">
        <w:rPr>
          <w:rFonts w:ascii="Times New Roman" w:hAnsi="Times New Roman" w:cs="Times New Roman"/>
        </w:rPr>
        <w:t>(не заполн</w:t>
      </w:r>
      <w:r w:rsidR="00FF1C2B">
        <w:rPr>
          <w:rFonts w:ascii="Times New Roman" w:hAnsi="Times New Roman" w:cs="Times New Roman"/>
        </w:rPr>
        <w:t>яются</w:t>
      </w:r>
      <w:r w:rsidR="001A3D12">
        <w:rPr>
          <w:rFonts w:ascii="Times New Roman" w:hAnsi="Times New Roman" w:cs="Times New Roman"/>
        </w:rPr>
        <w:t xml:space="preserve"> данные контрагента, цены и сумма </w:t>
      </w:r>
      <w:r w:rsidR="006A3932">
        <w:rPr>
          <w:rFonts w:ascii="Times New Roman" w:hAnsi="Times New Roman" w:cs="Times New Roman"/>
        </w:rPr>
        <w:t>контракт</w:t>
      </w:r>
      <w:r w:rsidR="001A3D12">
        <w:rPr>
          <w:rFonts w:ascii="Times New Roman" w:hAnsi="Times New Roman" w:cs="Times New Roman"/>
        </w:rPr>
        <w:t>а),</w:t>
      </w:r>
      <w:r w:rsidR="00FF1C2B">
        <w:rPr>
          <w:rFonts w:ascii="Times New Roman" w:hAnsi="Times New Roman" w:cs="Times New Roman"/>
        </w:rPr>
        <w:t xml:space="preserve"> </w:t>
      </w:r>
      <w:r w:rsidR="00E07384">
        <w:rPr>
          <w:rFonts w:ascii="Times New Roman" w:hAnsi="Times New Roman" w:cs="Times New Roman"/>
        </w:rPr>
        <w:t>либо спецификация (при заключении через ЕАТ)</w:t>
      </w:r>
      <w:r w:rsidR="001A3D12">
        <w:rPr>
          <w:rFonts w:ascii="Times New Roman" w:hAnsi="Times New Roman" w:cs="Times New Roman"/>
        </w:rPr>
        <w:t xml:space="preserve">. Если проект </w:t>
      </w:r>
      <w:r w:rsidR="006A3932">
        <w:rPr>
          <w:rFonts w:ascii="Times New Roman" w:hAnsi="Times New Roman" w:cs="Times New Roman"/>
        </w:rPr>
        <w:t>контракт</w:t>
      </w:r>
      <w:r w:rsidR="001A3D12">
        <w:rPr>
          <w:rFonts w:ascii="Times New Roman" w:hAnsi="Times New Roman" w:cs="Times New Roman"/>
        </w:rPr>
        <w:t>а не использован при проведении закупки на ЕАТ, то заключение вне ЕАТ невозможно в результате отсутствия победителя на ЕАТ.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Pr="0030116B" w:rsidRDefault="00FF1C2B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727D" w:rsidRPr="0030116B">
        <w:rPr>
          <w:rFonts w:ascii="Times New Roman" w:hAnsi="Times New Roman" w:cs="Times New Roman"/>
        </w:rPr>
        <w:t>2. При оказании услуг:</w:t>
      </w:r>
    </w:p>
    <w:p w:rsidR="00D8727D" w:rsidRPr="0030116B" w:rsidRDefault="00D8727D" w:rsidP="00952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А) </w:t>
      </w:r>
      <w:r w:rsidR="00295610" w:rsidRPr="0030116B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 w:rsidR="00295610">
        <w:rPr>
          <w:rFonts w:ascii="Times New Roman" w:hAnsi="Times New Roman" w:cs="Times New Roman"/>
        </w:rPr>
        <w:t>,</w:t>
      </w:r>
      <w:r w:rsidR="00295610" w:rsidRPr="007C53EC">
        <w:rPr>
          <w:rFonts w:ascii="Times New Roman" w:hAnsi="Times New Roman" w:cs="Times New Roman"/>
        </w:rPr>
        <w:t xml:space="preserve"> </w:t>
      </w:r>
      <w:r w:rsidR="00295610">
        <w:rPr>
          <w:rFonts w:ascii="Times New Roman" w:hAnsi="Times New Roman" w:cs="Times New Roman"/>
        </w:rPr>
        <w:t xml:space="preserve">которые должны содержать </w:t>
      </w:r>
      <w:r w:rsidR="00295610" w:rsidRPr="007C53EC">
        <w:rPr>
          <w:rFonts w:ascii="Times New Roman" w:hAnsi="Times New Roman" w:cs="Times New Roman"/>
        </w:rPr>
        <w:t xml:space="preserve">подробное описание объекта закупки, включая указание </w:t>
      </w:r>
      <w:r w:rsidR="00295610">
        <w:rPr>
          <w:rFonts w:ascii="Times New Roman" w:hAnsi="Times New Roman" w:cs="Times New Roman"/>
        </w:rPr>
        <w:t>объема</w:t>
      </w:r>
      <w:r w:rsidR="00295610" w:rsidRPr="007C53EC">
        <w:rPr>
          <w:rFonts w:ascii="Times New Roman" w:hAnsi="Times New Roman" w:cs="Times New Roman"/>
        </w:rPr>
        <w:t xml:space="preserve"> услуги</w:t>
      </w:r>
      <w:r w:rsidR="00295610" w:rsidRPr="0030116B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="00295610" w:rsidRPr="0030116B">
        <w:rPr>
          <w:rFonts w:ascii="Times New Roman" w:hAnsi="Times New Roman" w:cs="Times New Roman"/>
        </w:rPr>
        <w:t>скринов</w:t>
      </w:r>
      <w:proofErr w:type="spellEnd"/>
      <w:r w:rsidR="00295610" w:rsidRPr="0030116B">
        <w:rPr>
          <w:rFonts w:ascii="Times New Roman" w:hAnsi="Times New Roman" w:cs="Times New Roman"/>
        </w:rPr>
        <w:t xml:space="preserve"> экрана при отправке по эл. почте или подтверждение в виде регистрации входящего документа и даты в случае сбора нарочно, или квитанция об отправлении почтой (курьером) на всех документах должна быть видна дата отправки запроса КП, на всех КП должна быть дата, при отсутствии даты в документе, должна быть проставлена дата регистрации и входящий номер. На всех КП должна быть </w:t>
      </w:r>
      <w:r w:rsidR="000210D9">
        <w:rPr>
          <w:rFonts w:ascii="Times New Roman" w:hAnsi="Times New Roman" w:cs="Times New Roman"/>
        </w:rPr>
        <w:t xml:space="preserve">подпись и </w:t>
      </w:r>
      <w:r w:rsidR="00295610" w:rsidRPr="0030116B">
        <w:rPr>
          <w:rFonts w:ascii="Times New Roman" w:hAnsi="Times New Roman" w:cs="Times New Roman"/>
        </w:rPr>
        <w:t>печать(читаемая)</w:t>
      </w:r>
      <w:r>
        <w:rPr>
          <w:rFonts w:ascii="Times New Roman" w:hAnsi="Times New Roman" w:cs="Times New Roman"/>
        </w:rPr>
        <w:t>, если использование печати предусмотрено отправителем коммерческого предложения</w:t>
      </w:r>
      <w:r w:rsidR="00772042">
        <w:rPr>
          <w:rFonts w:ascii="Times New Roman" w:hAnsi="Times New Roman" w:cs="Times New Roman"/>
        </w:rPr>
        <w:t>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lastRenderedPageBreak/>
        <w:t xml:space="preserve">В) </w:t>
      </w:r>
      <w:r>
        <w:rPr>
          <w:rFonts w:ascii="Times New Roman" w:hAnsi="Times New Roman" w:cs="Times New Roman"/>
        </w:rPr>
        <w:t xml:space="preserve">Проект </w:t>
      </w:r>
      <w:r w:rsidR="006A3932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</w:t>
      </w:r>
      <w:r w:rsidR="00772042">
        <w:rPr>
          <w:rFonts w:ascii="Times New Roman" w:hAnsi="Times New Roman" w:cs="Times New Roman"/>
        </w:rPr>
        <w:t>.</w:t>
      </w:r>
      <w:r w:rsidR="00FF1C2B">
        <w:rPr>
          <w:rFonts w:ascii="Times New Roman" w:hAnsi="Times New Roman" w:cs="Times New Roman"/>
        </w:rPr>
        <w:t xml:space="preserve"> </w:t>
      </w:r>
      <w:r w:rsidR="00772042">
        <w:rPr>
          <w:rFonts w:ascii="Times New Roman" w:hAnsi="Times New Roman" w:cs="Times New Roman"/>
        </w:rPr>
        <w:t>Н</w:t>
      </w:r>
      <w:r w:rsidR="00FF1C2B">
        <w:rPr>
          <w:rFonts w:ascii="Times New Roman" w:hAnsi="Times New Roman" w:cs="Times New Roman"/>
        </w:rPr>
        <w:t xml:space="preserve">е заполняются данные контрагента, цены и сумма </w:t>
      </w:r>
      <w:r w:rsidR="006A3932">
        <w:rPr>
          <w:rFonts w:ascii="Times New Roman" w:hAnsi="Times New Roman" w:cs="Times New Roman"/>
        </w:rPr>
        <w:t>контракт</w:t>
      </w:r>
      <w:r w:rsidR="00FF1C2B">
        <w:rPr>
          <w:rFonts w:ascii="Times New Roman" w:hAnsi="Times New Roman" w:cs="Times New Roman"/>
        </w:rPr>
        <w:t>а</w:t>
      </w:r>
      <w:r w:rsidR="00772042">
        <w:rPr>
          <w:rFonts w:ascii="Times New Roman" w:hAnsi="Times New Roman" w:cs="Times New Roman"/>
        </w:rPr>
        <w:t xml:space="preserve"> (при заключении через ЕАТ).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8727D" w:rsidRPr="0030116B" w:rsidRDefault="00FF1C2B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727D" w:rsidRPr="0030116B">
        <w:rPr>
          <w:rFonts w:ascii="Times New Roman" w:hAnsi="Times New Roman" w:cs="Times New Roman"/>
        </w:rPr>
        <w:t>3. При выполнении текущего ремонта объекта недвижимости: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Локальный сметный расчет</w:t>
      </w:r>
      <w:r>
        <w:rPr>
          <w:rFonts w:ascii="Times New Roman" w:hAnsi="Times New Roman" w:cs="Times New Roman"/>
        </w:rPr>
        <w:t xml:space="preserve"> или </w:t>
      </w:r>
      <w:r w:rsidRPr="0030116B">
        <w:rPr>
          <w:rFonts w:ascii="Times New Roman" w:hAnsi="Times New Roman" w:cs="Times New Roman"/>
        </w:rPr>
        <w:t>Проектно-сметная документация, подписанн</w:t>
      </w:r>
      <w:r>
        <w:rPr>
          <w:rFonts w:ascii="Times New Roman" w:hAnsi="Times New Roman" w:cs="Times New Roman"/>
        </w:rPr>
        <w:t>ые</w:t>
      </w:r>
      <w:r w:rsidRPr="0030116B">
        <w:rPr>
          <w:rFonts w:ascii="Times New Roman" w:hAnsi="Times New Roman" w:cs="Times New Roman"/>
        </w:rPr>
        <w:t xml:space="preserve"> директором ФИЦ КНЦ СО РАН;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Сопроводительное письмо для локально-сметного расчета;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Г) Дефектная ведомость</w:t>
      </w:r>
      <w:r>
        <w:rPr>
          <w:rFonts w:ascii="Times New Roman" w:hAnsi="Times New Roman" w:cs="Times New Roman"/>
        </w:rPr>
        <w:t xml:space="preserve"> или ведомость объемов работ (какой документ применить см. Приложение1)</w:t>
      </w:r>
      <w:r w:rsidR="00772042">
        <w:rPr>
          <w:rFonts w:ascii="Times New Roman" w:hAnsi="Times New Roman" w:cs="Times New Roman"/>
        </w:rPr>
        <w:t>;</w:t>
      </w:r>
    </w:p>
    <w:p w:rsidR="00FF1C2B" w:rsidRDefault="00D8727D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72042">
        <w:rPr>
          <w:rFonts w:ascii="Times New Roman" w:hAnsi="Times New Roman" w:cs="Times New Roman"/>
        </w:rPr>
        <w:t xml:space="preserve">) Конъюнктурный анализ, </w:t>
      </w:r>
      <w:r w:rsidRPr="0030116B">
        <w:rPr>
          <w:rFonts w:ascii="Times New Roman" w:hAnsi="Times New Roman" w:cs="Times New Roman"/>
        </w:rPr>
        <w:t>при использовании товаров, стоимость которых рассчитана путем анализа рынка с приложением</w:t>
      </w:r>
      <w:r>
        <w:rPr>
          <w:rFonts w:ascii="Times New Roman" w:hAnsi="Times New Roman" w:cs="Times New Roman"/>
        </w:rPr>
        <w:t xml:space="preserve"> не менее</w:t>
      </w:r>
      <w:r w:rsidRPr="0030116B">
        <w:rPr>
          <w:rFonts w:ascii="Times New Roman" w:hAnsi="Times New Roman" w:cs="Times New Roman"/>
        </w:rPr>
        <w:t xml:space="preserve"> 3 КП по каждому товару (при отсутствии такого товара </w:t>
      </w:r>
      <w:r w:rsidR="00FF1C2B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расценках</w:t>
      </w:r>
      <w:r w:rsidRPr="0030116B">
        <w:rPr>
          <w:rFonts w:ascii="Times New Roman" w:hAnsi="Times New Roman" w:cs="Times New Roman"/>
        </w:rPr>
        <w:t xml:space="preserve"> сметной стоимости);</w:t>
      </w:r>
    </w:p>
    <w:p w:rsidR="00FF1C2B" w:rsidRDefault="00D8727D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F1C2B">
        <w:rPr>
          <w:rFonts w:ascii="Times New Roman" w:hAnsi="Times New Roman" w:cs="Times New Roman"/>
        </w:rPr>
        <w:t>Е</w:t>
      </w:r>
      <w:r w:rsidRPr="0030116B">
        <w:rPr>
          <w:rFonts w:ascii="Times New Roman" w:hAnsi="Times New Roman" w:cs="Times New Roman"/>
        </w:rPr>
        <w:t xml:space="preserve">) </w:t>
      </w:r>
      <w:r w:rsidR="00FF1C2B">
        <w:rPr>
          <w:rFonts w:ascii="Times New Roman" w:hAnsi="Times New Roman" w:cs="Times New Roman"/>
        </w:rPr>
        <w:t xml:space="preserve">Проект </w:t>
      </w:r>
      <w:r w:rsidR="006A3932">
        <w:rPr>
          <w:rFonts w:ascii="Times New Roman" w:hAnsi="Times New Roman" w:cs="Times New Roman"/>
        </w:rPr>
        <w:t>контракт</w:t>
      </w:r>
      <w:r w:rsidR="00FF1C2B">
        <w:rPr>
          <w:rFonts w:ascii="Times New Roman" w:hAnsi="Times New Roman" w:cs="Times New Roman"/>
        </w:rPr>
        <w:t xml:space="preserve">а. Не заполняются данные контрагента, цены и сумма </w:t>
      </w:r>
      <w:r w:rsidR="006A3932">
        <w:rPr>
          <w:rFonts w:ascii="Times New Roman" w:hAnsi="Times New Roman" w:cs="Times New Roman"/>
        </w:rPr>
        <w:t>контракт</w:t>
      </w:r>
      <w:r w:rsidR="00FF1C2B">
        <w:rPr>
          <w:rFonts w:ascii="Times New Roman" w:hAnsi="Times New Roman" w:cs="Times New Roman"/>
        </w:rPr>
        <w:t>а (при заключении через ЕАТ).</w:t>
      </w:r>
    </w:p>
    <w:p w:rsidR="00D8727D" w:rsidRPr="0030116B" w:rsidRDefault="00D8727D" w:rsidP="00FF1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27D" w:rsidRPr="0030116B" w:rsidRDefault="00FF1C2B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727D" w:rsidRPr="0030116B">
        <w:rPr>
          <w:rFonts w:ascii="Times New Roman" w:hAnsi="Times New Roman" w:cs="Times New Roman"/>
        </w:rPr>
        <w:t>4. При выполнении капитального ремонта объекта недвижимости: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</w:t>
      </w:r>
      <w:r w:rsidR="00FF1C2B">
        <w:rPr>
          <w:rFonts w:ascii="Times New Roman" w:hAnsi="Times New Roman" w:cs="Times New Roman"/>
        </w:rPr>
        <w:t xml:space="preserve">) Проектно-сметная документация </w:t>
      </w:r>
      <w:r>
        <w:rPr>
          <w:rFonts w:ascii="Times New Roman" w:hAnsi="Times New Roman" w:cs="Times New Roman"/>
        </w:rPr>
        <w:t>(Проект, ЛСР, Ведомость объема работ),</w:t>
      </w:r>
      <w:r w:rsidRPr="0030116B">
        <w:rPr>
          <w:rFonts w:ascii="Times New Roman" w:hAnsi="Times New Roman" w:cs="Times New Roman"/>
        </w:rPr>
        <w:t xml:space="preserve"> подписанная директором ФИЦ КНЦ СО РАН;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Экспертиза достоверности сметной стоимости;</w:t>
      </w:r>
    </w:p>
    <w:p w:rsidR="00D8727D" w:rsidRPr="0030116B" w:rsidRDefault="00FF1C2B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D8727D" w:rsidRPr="0030116B">
        <w:rPr>
          <w:rFonts w:ascii="Times New Roman" w:hAnsi="Times New Roman" w:cs="Times New Roman"/>
        </w:rPr>
        <w:t>) Сопроводительное письмо для Проектно-сметной документации;</w:t>
      </w:r>
    </w:p>
    <w:p w:rsidR="00FF1C2B" w:rsidRDefault="00FF1C2B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8727D" w:rsidRPr="0030116B">
        <w:rPr>
          <w:rFonts w:ascii="Times New Roman" w:hAnsi="Times New Roman" w:cs="Times New Roman"/>
        </w:rPr>
        <w:t xml:space="preserve">) </w:t>
      </w:r>
      <w:r w:rsidR="00772042">
        <w:rPr>
          <w:rFonts w:ascii="Times New Roman" w:hAnsi="Times New Roman" w:cs="Times New Roman"/>
        </w:rPr>
        <w:t xml:space="preserve">Конъюнктурный анализ, </w:t>
      </w:r>
      <w:r w:rsidRPr="0030116B">
        <w:rPr>
          <w:rFonts w:ascii="Times New Roman" w:hAnsi="Times New Roman" w:cs="Times New Roman"/>
        </w:rPr>
        <w:t>при использовании товаров, стоимость которых рассчитана путем анализа рынка с приложением</w:t>
      </w:r>
      <w:r>
        <w:rPr>
          <w:rFonts w:ascii="Times New Roman" w:hAnsi="Times New Roman" w:cs="Times New Roman"/>
        </w:rPr>
        <w:t xml:space="preserve"> не менее</w:t>
      </w:r>
      <w:r w:rsidRPr="0030116B">
        <w:rPr>
          <w:rFonts w:ascii="Times New Roman" w:hAnsi="Times New Roman" w:cs="Times New Roman"/>
        </w:rPr>
        <w:t xml:space="preserve"> 3 КП по каждому товару (при отсутствии такого товара </w:t>
      </w:r>
      <w:r>
        <w:rPr>
          <w:rFonts w:ascii="Times New Roman" w:hAnsi="Times New Roman" w:cs="Times New Roman"/>
        </w:rPr>
        <w:t>в расценках</w:t>
      </w:r>
      <w:r w:rsidRPr="0030116B">
        <w:rPr>
          <w:rFonts w:ascii="Times New Roman" w:hAnsi="Times New Roman" w:cs="Times New Roman"/>
        </w:rPr>
        <w:t xml:space="preserve"> сметной стоимости);</w:t>
      </w:r>
    </w:p>
    <w:p w:rsidR="00F1234F" w:rsidRDefault="00FF1C2B" w:rsidP="00F123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30116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Проект </w:t>
      </w:r>
      <w:r w:rsidR="00F1234F">
        <w:rPr>
          <w:rFonts w:ascii="Times New Roman" w:hAnsi="Times New Roman" w:cs="Times New Roman"/>
        </w:rPr>
        <w:t xml:space="preserve">контракта. Не заполняются данные контрагента, цены и сумма </w:t>
      </w:r>
      <w:r w:rsidR="006A3932">
        <w:rPr>
          <w:rFonts w:ascii="Times New Roman" w:hAnsi="Times New Roman" w:cs="Times New Roman"/>
        </w:rPr>
        <w:t>контракт</w:t>
      </w:r>
      <w:r w:rsidR="00F1234F">
        <w:rPr>
          <w:rFonts w:ascii="Times New Roman" w:hAnsi="Times New Roman" w:cs="Times New Roman"/>
        </w:rPr>
        <w:t>а (при заключении через ЕАТ).</w:t>
      </w:r>
    </w:p>
    <w:p w:rsidR="00FF1C2B" w:rsidRDefault="00FF1C2B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8727D" w:rsidRPr="0030116B" w:rsidRDefault="00FF1C2B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8727D" w:rsidRPr="0030116B">
        <w:rPr>
          <w:rFonts w:ascii="Times New Roman" w:hAnsi="Times New Roman" w:cs="Times New Roman"/>
        </w:rPr>
        <w:t>5. При выполнении ремонта движимого имущества:</w:t>
      </w:r>
    </w:p>
    <w:p w:rsidR="00D8727D" w:rsidRPr="0030116B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Акт осмотра (обследования) объекта закупки;</w:t>
      </w:r>
    </w:p>
    <w:p w:rsidR="00D8727D" w:rsidRPr="0030116B" w:rsidRDefault="00772042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Дефектная ведомость;</w:t>
      </w:r>
    </w:p>
    <w:p w:rsidR="00D8727D" w:rsidRDefault="00D8727D" w:rsidP="00D8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0116B">
        <w:rPr>
          <w:rFonts w:ascii="Times New Roman" w:hAnsi="Times New Roman" w:cs="Times New Roman"/>
        </w:rPr>
        <w:t xml:space="preserve">В) </w:t>
      </w:r>
      <w:r w:rsidRPr="00275596">
        <w:rPr>
          <w:rFonts w:ascii="Times New Roman" w:hAnsi="Times New Roman" w:cs="Times New Roman"/>
        </w:rPr>
        <w:t>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 xml:space="preserve">, 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</w:t>
      </w:r>
      <w:r w:rsidR="00E07384" w:rsidRPr="00790DB8">
        <w:rPr>
          <w:rFonts w:ascii="Times New Roman" w:hAnsi="Times New Roman" w:cs="Times New Roman"/>
        </w:rPr>
        <w:t>описание объекта закупки, включая указание единицы измерения, количества товара, объема работы</w:t>
      </w:r>
      <w:r w:rsidRPr="00275596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275596">
        <w:rPr>
          <w:rFonts w:ascii="Times New Roman" w:hAnsi="Times New Roman" w:cs="Times New Roman"/>
        </w:rPr>
        <w:t>скринов</w:t>
      </w:r>
      <w:proofErr w:type="spellEnd"/>
      <w:r w:rsidRPr="00275596">
        <w:rPr>
          <w:rFonts w:ascii="Times New Roman" w:hAnsi="Times New Roman" w:cs="Times New Roman"/>
        </w:rPr>
        <w:t xml:space="preserve"> экрана</w:t>
      </w:r>
      <w:r>
        <w:rPr>
          <w:rFonts w:ascii="Times New Roman" w:hAnsi="Times New Roman" w:cs="Times New Roman"/>
        </w:rPr>
        <w:t xml:space="preserve"> (</w:t>
      </w:r>
      <w:r w:rsidRPr="00275596">
        <w:rPr>
          <w:rFonts w:ascii="Times New Roman" w:hAnsi="Times New Roman" w:cs="Times New Roman"/>
        </w:rPr>
        <w:t>при отправке по эл. почте</w:t>
      </w:r>
      <w:r>
        <w:rPr>
          <w:rFonts w:ascii="Times New Roman" w:hAnsi="Times New Roman" w:cs="Times New Roman"/>
        </w:rPr>
        <w:t>)</w:t>
      </w:r>
      <w:r w:rsidRPr="00275596">
        <w:rPr>
          <w:rFonts w:ascii="Times New Roman" w:hAnsi="Times New Roman" w:cs="Times New Roman"/>
        </w:rPr>
        <w:t xml:space="preserve"> или подтверждение в виде регистрации входящего документа и даты в случае сбора нарочно, или квитанция об отправлении почтой (курьером). На всех документах должна быть видна дата отправки запроса КП</w:t>
      </w:r>
      <w:r>
        <w:rPr>
          <w:rFonts w:ascii="Times New Roman" w:hAnsi="Times New Roman" w:cs="Times New Roman"/>
        </w:rPr>
        <w:t>, адрес получателя</w:t>
      </w:r>
      <w:r w:rsidRPr="00275596">
        <w:rPr>
          <w:rFonts w:ascii="Times New Roman" w:hAnsi="Times New Roman" w:cs="Times New Roman"/>
        </w:rPr>
        <w:t>, на всех КП должна быть дата. П</w:t>
      </w:r>
      <w:r>
        <w:rPr>
          <w:rFonts w:ascii="Times New Roman" w:hAnsi="Times New Roman" w:cs="Times New Roman"/>
        </w:rPr>
        <w:t xml:space="preserve">ри отсутствии даты в документе, он </w:t>
      </w:r>
      <w:r w:rsidRPr="0027559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ен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быть </w:t>
      </w:r>
      <w:r w:rsidRPr="00275596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ирован в организации</w:t>
      </w:r>
      <w:r w:rsidRPr="002755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75596">
        <w:rPr>
          <w:rFonts w:ascii="Times New Roman" w:hAnsi="Times New Roman" w:cs="Times New Roman"/>
        </w:rPr>
        <w:t>входящий номер</w:t>
      </w:r>
      <w:r>
        <w:rPr>
          <w:rFonts w:ascii="Times New Roman" w:hAnsi="Times New Roman" w:cs="Times New Roman"/>
        </w:rPr>
        <w:t xml:space="preserve"> и дата)</w:t>
      </w:r>
      <w:r w:rsidRPr="00275596">
        <w:rPr>
          <w:rFonts w:ascii="Times New Roman" w:hAnsi="Times New Roman" w:cs="Times New Roman"/>
        </w:rPr>
        <w:t>. На всех КП должна быть</w:t>
      </w:r>
      <w:r>
        <w:rPr>
          <w:rFonts w:ascii="Times New Roman" w:hAnsi="Times New Roman" w:cs="Times New Roman"/>
        </w:rPr>
        <w:t xml:space="preserve"> подпись и</w:t>
      </w:r>
      <w:r w:rsidRPr="00275596">
        <w:rPr>
          <w:rFonts w:ascii="Times New Roman" w:hAnsi="Times New Roman" w:cs="Times New Roman"/>
        </w:rPr>
        <w:t xml:space="preserve"> печа</w:t>
      </w:r>
      <w:r>
        <w:rPr>
          <w:rFonts w:ascii="Times New Roman" w:hAnsi="Times New Roman" w:cs="Times New Roman"/>
        </w:rPr>
        <w:t>ть(читаемая), если использование печати предусмотрено отправителем коммерческого предложения</w:t>
      </w:r>
      <w:r w:rsidR="00FF1C2B">
        <w:rPr>
          <w:rFonts w:ascii="Times New Roman" w:hAnsi="Times New Roman" w:cs="Times New Roman"/>
        </w:rPr>
        <w:t>;</w:t>
      </w:r>
    </w:p>
    <w:p w:rsidR="00FF1C2B" w:rsidRDefault="00FF1C2B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Проект </w:t>
      </w:r>
      <w:r w:rsidR="00F1234F">
        <w:rPr>
          <w:rFonts w:ascii="Times New Roman" w:hAnsi="Times New Roman" w:cs="Times New Roman"/>
        </w:rPr>
        <w:t>контракта</w:t>
      </w:r>
      <w:r>
        <w:rPr>
          <w:rFonts w:ascii="Times New Roman" w:hAnsi="Times New Roman" w:cs="Times New Roman"/>
        </w:rPr>
        <w:t xml:space="preserve">. Не заполняются данные контрагента, цены и сумма </w:t>
      </w:r>
      <w:r w:rsidR="006A3932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а (при заключении через ЕАТ).</w:t>
      </w:r>
    </w:p>
    <w:p w:rsidR="00332402" w:rsidRDefault="00332402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332402" w:rsidRDefault="00332402" w:rsidP="00D40B32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</w:t>
      </w:r>
      <w:r w:rsidRPr="00871D5F">
        <w:rPr>
          <w:rFonts w:ascii="Times New Roman" w:hAnsi="Times New Roman" w:cs="Times New Roman"/>
          <w:b/>
        </w:rPr>
        <w:t xml:space="preserve">. Если планируется проведение закупки </w:t>
      </w:r>
      <w:r>
        <w:rPr>
          <w:rFonts w:ascii="Times New Roman" w:hAnsi="Times New Roman" w:cs="Times New Roman"/>
          <w:b/>
        </w:rPr>
        <w:t xml:space="preserve">Программного обеспечения(ПО) </w:t>
      </w:r>
      <w:r w:rsidR="00D40B32">
        <w:rPr>
          <w:rFonts w:ascii="Times New Roman" w:hAnsi="Times New Roman" w:cs="Times New Roman"/>
          <w:b/>
        </w:rPr>
        <w:t>конкурентная процедура или закупка с единственным поставщиком</w:t>
      </w:r>
      <w:r w:rsidRPr="00871D5F">
        <w:rPr>
          <w:rFonts w:ascii="Times New Roman" w:hAnsi="Times New Roman" w:cs="Times New Roman"/>
          <w:b/>
        </w:rPr>
        <w:t>.</w:t>
      </w:r>
    </w:p>
    <w:p w:rsidR="00332402" w:rsidRDefault="00332402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F1234F" w:rsidRDefault="00F1234F" w:rsidP="00FF1C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D40B32" w:rsidRDefault="00332402" w:rsidP="00D40B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1234F" w:rsidRPr="00F1234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F1234F">
        <w:rPr>
          <w:rFonts w:ascii="Times New Roman" w:hAnsi="Times New Roman" w:cs="Times New Roman"/>
        </w:rPr>
        <w:t xml:space="preserve">. </w:t>
      </w:r>
      <w:r w:rsidR="00D40B32">
        <w:rPr>
          <w:rFonts w:ascii="Times New Roman" w:hAnsi="Times New Roman" w:cs="Times New Roman"/>
        </w:rPr>
        <w:t>Инициатор до предоставления документов в Контрактную службу должен  согласовать закупку с ИТЦ.</w:t>
      </w:r>
    </w:p>
    <w:p w:rsidR="00F1234F" w:rsidRDefault="00F1234F" w:rsidP="00F1234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закупк</w:t>
      </w:r>
      <w:r w:rsidR="00D40B3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D40B32">
        <w:rPr>
          <w:rFonts w:ascii="Times New Roman" w:hAnsi="Times New Roman" w:cs="Times New Roman"/>
        </w:rPr>
        <w:t>ПО к</w:t>
      </w:r>
      <w:r w:rsidR="00D40B32" w:rsidRPr="00275596">
        <w:rPr>
          <w:rFonts w:ascii="Times New Roman" w:hAnsi="Times New Roman" w:cs="Times New Roman"/>
        </w:rPr>
        <w:t xml:space="preserve"> заявке прикладывается следующий комплект документов</w:t>
      </w:r>
      <w:r>
        <w:rPr>
          <w:rFonts w:ascii="Times New Roman" w:hAnsi="Times New Roman" w:cs="Times New Roman"/>
        </w:rPr>
        <w:t>:</w:t>
      </w:r>
    </w:p>
    <w:p w:rsidR="00D40B32" w:rsidRPr="0030116B" w:rsidRDefault="00D40B32" w:rsidP="00D40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А) Не менее 3 (трёх) коммерческих предложений, ценовые запросы КП</w:t>
      </w:r>
      <w:r>
        <w:rPr>
          <w:rFonts w:ascii="Times New Roman" w:hAnsi="Times New Roman" w:cs="Times New Roman"/>
        </w:rPr>
        <w:t>,</w:t>
      </w:r>
      <w:r w:rsidRPr="007C53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которые должны содержать </w:t>
      </w:r>
      <w:r w:rsidRPr="007C53EC">
        <w:rPr>
          <w:rFonts w:ascii="Times New Roman" w:hAnsi="Times New Roman" w:cs="Times New Roman"/>
        </w:rPr>
        <w:t xml:space="preserve">подробное описание объекта закупки, включая указание </w:t>
      </w:r>
      <w:r>
        <w:rPr>
          <w:rFonts w:ascii="Times New Roman" w:hAnsi="Times New Roman" w:cs="Times New Roman"/>
        </w:rPr>
        <w:t>объема</w:t>
      </w:r>
      <w:r w:rsidRPr="007C53EC">
        <w:rPr>
          <w:rFonts w:ascii="Times New Roman" w:hAnsi="Times New Roman" w:cs="Times New Roman"/>
        </w:rPr>
        <w:t xml:space="preserve"> услуги</w:t>
      </w:r>
      <w:r w:rsidRPr="0030116B">
        <w:rPr>
          <w:rFonts w:ascii="Times New Roman" w:hAnsi="Times New Roman" w:cs="Times New Roman"/>
        </w:rPr>
        <w:t xml:space="preserve">, подтверждение отправки запросов в виде </w:t>
      </w:r>
      <w:proofErr w:type="spellStart"/>
      <w:r w:rsidRPr="0030116B">
        <w:rPr>
          <w:rFonts w:ascii="Times New Roman" w:hAnsi="Times New Roman" w:cs="Times New Roman"/>
        </w:rPr>
        <w:t>скринов</w:t>
      </w:r>
      <w:proofErr w:type="spellEnd"/>
      <w:r w:rsidRPr="0030116B">
        <w:rPr>
          <w:rFonts w:ascii="Times New Roman" w:hAnsi="Times New Roman" w:cs="Times New Roman"/>
        </w:rPr>
        <w:t xml:space="preserve"> экрана при отправке по эл. почте или подтверждение в виде регистрации входящего документа и даты в случае сбора нарочно, или квитанция об отправлении почтой (курьером) на всех документах должна быть видна дата отправки запроса КП, на всех КП должна быть дата, при отсутствии даты в документе, должна быть проставлена дата регистрации и </w:t>
      </w:r>
      <w:r w:rsidRPr="0030116B">
        <w:rPr>
          <w:rFonts w:ascii="Times New Roman" w:hAnsi="Times New Roman" w:cs="Times New Roman"/>
        </w:rPr>
        <w:lastRenderedPageBreak/>
        <w:t>входящий номер. На всех КП должна быть печать(читаемая)</w:t>
      </w:r>
      <w:r>
        <w:rPr>
          <w:rFonts w:ascii="Times New Roman" w:hAnsi="Times New Roman" w:cs="Times New Roman"/>
        </w:rPr>
        <w:t>, если использование печати предусмотрено отправителем коммерческого предложения;</w:t>
      </w:r>
    </w:p>
    <w:p w:rsidR="00D40B32" w:rsidRPr="0030116B" w:rsidRDefault="00D40B32" w:rsidP="00D40B3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Б) Расчёт начальной максимальной цены</w:t>
      </w:r>
      <w:r>
        <w:rPr>
          <w:rFonts w:ascii="Times New Roman" w:hAnsi="Times New Roman" w:cs="Times New Roman"/>
        </w:rPr>
        <w:t>;</w:t>
      </w:r>
    </w:p>
    <w:p w:rsidR="00C21AD9" w:rsidRDefault="00D40B32" w:rsidP="00C21A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>В) Техническое задание с описанием объекта закупки, требовани</w:t>
      </w:r>
      <w:r>
        <w:rPr>
          <w:rFonts w:ascii="Times New Roman" w:hAnsi="Times New Roman" w:cs="Times New Roman"/>
        </w:rPr>
        <w:t>я</w:t>
      </w:r>
      <w:r w:rsidRPr="003011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ПО (для конкурентной закупки). Проект контракта</w:t>
      </w:r>
      <w:r w:rsidR="00C21AD9">
        <w:rPr>
          <w:rFonts w:ascii="Times New Roman" w:hAnsi="Times New Roman" w:cs="Times New Roman"/>
        </w:rPr>
        <w:t xml:space="preserve"> (для закупки с единственным поставщиком)</w:t>
      </w:r>
      <w:r w:rsidR="00C21AD9" w:rsidRPr="00C21AD9">
        <w:rPr>
          <w:rFonts w:ascii="Times New Roman" w:hAnsi="Times New Roman" w:cs="Times New Roman"/>
        </w:rPr>
        <w:t xml:space="preserve"> </w:t>
      </w:r>
      <w:r w:rsidR="00C21AD9">
        <w:rPr>
          <w:rFonts w:ascii="Times New Roman" w:hAnsi="Times New Roman" w:cs="Times New Roman"/>
        </w:rPr>
        <w:t xml:space="preserve">Не заполняются данные контрагента, цены и сумма </w:t>
      </w:r>
      <w:r w:rsidR="006A3932">
        <w:rPr>
          <w:rFonts w:ascii="Times New Roman" w:hAnsi="Times New Roman" w:cs="Times New Roman"/>
        </w:rPr>
        <w:t>контракт</w:t>
      </w:r>
      <w:r w:rsidR="00C21AD9">
        <w:rPr>
          <w:rFonts w:ascii="Times New Roman" w:hAnsi="Times New Roman" w:cs="Times New Roman"/>
        </w:rPr>
        <w:t>а (при заключении через ЕАТ).</w:t>
      </w:r>
    </w:p>
    <w:p w:rsidR="00D40B32" w:rsidRDefault="00D40B32" w:rsidP="00D40B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1234F" w:rsidRPr="00C21AD9" w:rsidRDefault="00C21AD9" w:rsidP="00D40B32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C21AD9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</w:rPr>
        <w:t xml:space="preserve"> </w:t>
      </w:r>
      <w:r w:rsidR="00D40B32" w:rsidRPr="00C21AD9">
        <w:rPr>
          <w:rFonts w:ascii="Times New Roman" w:hAnsi="Times New Roman" w:cs="Times New Roman"/>
          <w:b/>
          <w:color w:val="FF0000"/>
        </w:rPr>
        <w:t>Н</w:t>
      </w:r>
      <w:r w:rsidR="00F1234F" w:rsidRPr="00C21AD9">
        <w:rPr>
          <w:rFonts w:ascii="Times New Roman" w:hAnsi="Times New Roman" w:cs="Times New Roman"/>
          <w:b/>
          <w:color w:val="FF0000"/>
        </w:rPr>
        <w:t xml:space="preserve">еобходимо проверить наличие или отсутствие в реестре РПО сведений о программном обеспечении, соответствующем тому же классу программного обеспечения, что и программное обеспечение, являющееся объектом закупки (предметом закупки). </w:t>
      </w:r>
    </w:p>
    <w:p w:rsidR="00D40B32" w:rsidRDefault="00D40B32" w:rsidP="00F1234F">
      <w:pPr>
        <w:spacing w:after="0"/>
        <w:jc w:val="both"/>
        <w:rPr>
          <w:rFonts w:ascii="Times New Roman" w:hAnsi="Times New Roman" w:cs="Times New Roman"/>
        </w:rPr>
      </w:pPr>
    </w:p>
    <w:p w:rsidR="00F1234F" w:rsidRPr="00F1234F" w:rsidRDefault="00F1234F" w:rsidP="00F1234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1234F">
        <w:rPr>
          <w:rFonts w:ascii="Times New Roman" w:hAnsi="Times New Roman" w:cs="Times New Roman"/>
        </w:rPr>
        <w:t xml:space="preserve">Если в реестре РПО </w:t>
      </w:r>
      <w:r w:rsidR="00332402">
        <w:rPr>
          <w:rFonts w:ascii="Times New Roman" w:hAnsi="Times New Roman" w:cs="Times New Roman"/>
        </w:rPr>
        <w:t>присутствует</w:t>
      </w:r>
      <w:r w:rsidRPr="00F1234F">
        <w:rPr>
          <w:rFonts w:ascii="Times New Roman" w:hAnsi="Times New Roman" w:cs="Times New Roman"/>
        </w:rPr>
        <w:t xml:space="preserve"> ПО: </w:t>
      </w:r>
    </w:p>
    <w:p w:rsidR="00C21AD9" w:rsidRDefault="00F1234F" w:rsidP="00F123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Инициатор в проект </w:t>
      </w:r>
      <w:r w:rsidR="00332402">
        <w:rPr>
          <w:rFonts w:ascii="Times New Roman" w:hAnsi="Times New Roman" w:cs="Times New Roman"/>
        </w:rPr>
        <w:t>контракта, либо техническое задание</w:t>
      </w:r>
      <w:r>
        <w:rPr>
          <w:rFonts w:ascii="Times New Roman" w:hAnsi="Times New Roman" w:cs="Times New Roman"/>
        </w:rPr>
        <w:t xml:space="preserve"> </w:t>
      </w:r>
      <w:r w:rsidR="00332402">
        <w:rPr>
          <w:rFonts w:ascii="Times New Roman" w:hAnsi="Times New Roman" w:cs="Times New Roman"/>
        </w:rPr>
        <w:t xml:space="preserve">(в зависимости от способа определения исполнителя) </w:t>
      </w:r>
      <w:r>
        <w:rPr>
          <w:rFonts w:ascii="Times New Roman" w:hAnsi="Times New Roman" w:cs="Times New Roman"/>
        </w:rPr>
        <w:t xml:space="preserve">обязан включить указание на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е. п.5 ПП РФ 1875, указать к</w:t>
      </w:r>
      <w:r w:rsidRPr="00E23BB0">
        <w:rPr>
          <w:rFonts w:ascii="Times New Roman" w:hAnsi="Times New Roman" w:cs="Times New Roman"/>
        </w:rPr>
        <w:t>ласс (классы) программного обеспечения, которому (которым) должно соответствовать программное обеспечение, являющееся объектом закупки (предметом закупки)</w:t>
      </w:r>
      <w:r>
        <w:rPr>
          <w:rFonts w:ascii="Times New Roman" w:hAnsi="Times New Roman" w:cs="Times New Roman"/>
        </w:rPr>
        <w:t xml:space="preserve">, указать </w:t>
      </w:r>
      <w:r w:rsidRPr="00E23BB0">
        <w:rPr>
          <w:rFonts w:ascii="Times New Roman" w:hAnsi="Times New Roman" w:cs="Times New Roman"/>
        </w:rPr>
        <w:t>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</w:t>
      </w:r>
      <w:r>
        <w:rPr>
          <w:rFonts w:ascii="Times New Roman" w:hAnsi="Times New Roman" w:cs="Times New Roman"/>
        </w:rPr>
        <w:t>ь такое программное обеспечение</w:t>
      </w:r>
      <w:r w:rsidR="00C21AD9">
        <w:rPr>
          <w:rFonts w:ascii="Times New Roman" w:hAnsi="Times New Roman" w:cs="Times New Roman"/>
        </w:rPr>
        <w:t>.</w:t>
      </w:r>
    </w:p>
    <w:p w:rsidR="00F1234F" w:rsidRDefault="00C21AD9" w:rsidP="00F123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Заключенный контракт должен содержать номер реестровой записи</w:t>
      </w:r>
      <w:r w:rsidR="00F1234F">
        <w:rPr>
          <w:rFonts w:ascii="Times New Roman" w:hAnsi="Times New Roman" w:cs="Times New Roman"/>
        </w:rPr>
        <w:t>;</w:t>
      </w:r>
    </w:p>
    <w:p w:rsidR="00332402" w:rsidRPr="00F1234F" w:rsidRDefault="00332402" w:rsidP="0033240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1234F">
        <w:rPr>
          <w:rFonts w:ascii="Times New Roman" w:hAnsi="Times New Roman" w:cs="Times New Roman"/>
        </w:rPr>
        <w:t xml:space="preserve">Если в реестре РПО </w:t>
      </w:r>
      <w:r>
        <w:rPr>
          <w:rFonts w:ascii="Times New Roman" w:hAnsi="Times New Roman" w:cs="Times New Roman"/>
        </w:rPr>
        <w:t>отсутствует</w:t>
      </w:r>
      <w:r w:rsidRPr="00F1234F">
        <w:rPr>
          <w:rFonts w:ascii="Times New Roman" w:hAnsi="Times New Roman" w:cs="Times New Roman"/>
        </w:rPr>
        <w:t xml:space="preserve"> закупаемое ПО: </w:t>
      </w:r>
    </w:p>
    <w:p w:rsidR="00332402" w:rsidRDefault="00332402" w:rsidP="003324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Инициатор обязан предоставить обоснование невозможности соблюдения запрета закупки иностранного ПО в соответствии с </w:t>
      </w:r>
      <w:proofErr w:type="spellStart"/>
      <w:proofErr w:type="gramStart"/>
      <w:r>
        <w:rPr>
          <w:rFonts w:ascii="Times New Roman" w:hAnsi="Times New Roman" w:cs="Times New Roman"/>
        </w:rPr>
        <w:t>пп.ж</w:t>
      </w:r>
      <w:proofErr w:type="spellEnd"/>
      <w:proofErr w:type="gramEnd"/>
      <w:r>
        <w:rPr>
          <w:rFonts w:ascii="Times New Roman" w:hAnsi="Times New Roman" w:cs="Times New Roman"/>
        </w:rPr>
        <w:t xml:space="preserve"> п. 5 ПП РФ 1875, а именно:</w:t>
      </w:r>
    </w:p>
    <w:p w:rsidR="00332402" w:rsidRDefault="00332402" w:rsidP="003324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D4F86">
        <w:rPr>
          <w:rFonts w:ascii="Times New Roman" w:hAnsi="Times New Roman" w:cs="Times New Roman"/>
        </w:rPr>
        <w:t>описание объекта закупки (предмета закупки) включа</w:t>
      </w:r>
      <w:r>
        <w:rPr>
          <w:rFonts w:ascii="Times New Roman" w:hAnsi="Times New Roman" w:cs="Times New Roman"/>
        </w:rPr>
        <w:t>я</w:t>
      </w:r>
      <w:r w:rsidRPr="003D4F86">
        <w:rPr>
          <w:rFonts w:ascii="Times New Roman" w:hAnsi="Times New Roman" w:cs="Times New Roman"/>
        </w:rPr>
        <w:t xml:space="preserve"> обоснование неприменения запрета, </w:t>
      </w:r>
      <w:r>
        <w:rPr>
          <w:rFonts w:ascii="Times New Roman" w:hAnsi="Times New Roman" w:cs="Times New Roman"/>
        </w:rPr>
        <w:t xml:space="preserve">содержащее, помимо информации о </w:t>
      </w:r>
      <w:r w:rsidRPr="003D4F86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>е</w:t>
      </w:r>
      <w:r w:rsidRPr="003D4F86">
        <w:rPr>
          <w:rFonts w:ascii="Times New Roman" w:hAnsi="Times New Roman" w:cs="Times New Roman"/>
        </w:rPr>
        <w:t xml:space="preserve"> (классы) программного обеспечения, которому (которым) должно соответствовать программное обеспечение, являющееся объек</w:t>
      </w:r>
      <w:r>
        <w:rPr>
          <w:rFonts w:ascii="Times New Roman" w:hAnsi="Times New Roman" w:cs="Times New Roman"/>
        </w:rPr>
        <w:t>том закупки (предметом закупки)</w:t>
      </w:r>
      <w:r w:rsidRPr="003D4F86">
        <w:rPr>
          <w:rFonts w:ascii="Times New Roman" w:hAnsi="Times New Roman" w:cs="Times New Roman"/>
        </w:rPr>
        <w:t xml:space="preserve"> и 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соответствовать такое программное обеспечение</w:t>
      </w:r>
      <w:r>
        <w:rPr>
          <w:rFonts w:ascii="Times New Roman" w:hAnsi="Times New Roman" w:cs="Times New Roman"/>
        </w:rPr>
        <w:t>;</w:t>
      </w:r>
    </w:p>
    <w:p w:rsidR="00332402" w:rsidRDefault="00332402" w:rsidP="003324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D4F86">
        <w:rPr>
          <w:rFonts w:ascii="Times New Roman" w:hAnsi="Times New Roman" w:cs="Times New Roman"/>
        </w:rPr>
        <w:t xml:space="preserve">указание на </w:t>
      </w:r>
      <w:proofErr w:type="spellStart"/>
      <w:r w:rsidRPr="003D4F86">
        <w:rPr>
          <w:rFonts w:ascii="Times New Roman" w:hAnsi="Times New Roman" w:cs="Times New Roman"/>
        </w:rPr>
        <w:t>пп.ж</w:t>
      </w:r>
      <w:proofErr w:type="spellEnd"/>
      <w:r w:rsidRPr="003D4F86">
        <w:rPr>
          <w:rFonts w:ascii="Times New Roman" w:hAnsi="Times New Roman" w:cs="Times New Roman"/>
        </w:rPr>
        <w:t xml:space="preserve"> п. 5 ПП РФ 1875, а также функциональные, технические и (или) эксплуатационные характеристики (в том числе их значения), по которым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обеспечения, не соответствует установленным заказчиком требованиям к программному обеспечению по каждому программному обеспечению (с указанием названия программного обеспечения),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являющееся объектом закупки (предметом закупки).</w:t>
      </w:r>
    </w:p>
    <w:p w:rsidR="00F1234F" w:rsidRDefault="00F1234F" w:rsidP="00F1234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8727D" w:rsidRPr="00F1234F" w:rsidRDefault="00D8727D" w:rsidP="00FF1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727D" w:rsidRPr="00F1234F" w:rsidRDefault="00D8727D" w:rsidP="00D8727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E97F39" w:rsidRPr="00FF1C2B" w:rsidRDefault="00E97F39" w:rsidP="00E97F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1C2B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  <w:r w:rsidRPr="00FF1C2B">
        <w:rPr>
          <w:rFonts w:ascii="Times New Roman" w:hAnsi="Times New Roman" w:cs="Times New Roman"/>
          <w:b/>
          <w:color w:val="FF0000"/>
          <w:sz w:val="28"/>
          <w:szCs w:val="28"/>
        </w:rPr>
        <w:t>Особенность:</w:t>
      </w:r>
    </w:p>
    <w:p w:rsidR="00E97F39" w:rsidRPr="00275596" w:rsidRDefault="00E97F39" w:rsidP="00E97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 xml:space="preserve">По 44-ФЗ: если объект закупки включает товары, в отношении которых установлен </w:t>
      </w:r>
      <w:hyperlink r:id="rId5" w:history="1">
        <w:r w:rsidRPr="00323A63">
          <w:rPr>
            <w:rFonts w:ascii="Times New Roman" w:hAnsi="Times New Roman" w:cs="Times New Roman"/>
          </w:rPr>
          <w:t>запрет</w:t>
        </w:r>
      </w:hyperlink>
      <w:r w:rsidRPr="00275596">
        <w:rPr>
          <w:rFonts w:ascii="Times New Roman" w:hAnsi="Times New Roman" w:cs="Times New Roman"/>
        </w:rPr>
        <w:t xml:space="preserve"> или </w:t>
      </w:r>
      <w:hyperlink r:id="rId6" w:history="1">
        <w:r w:rsidRPr="00323A63">
          <w:rPr>
            <w:rFonts w:ascii="Times New Roman" w:hAnsi="Times New Roman" w:cs="Times New Roman"/>
          </w:rPr>
          <w:t>ограничение</w:t>
        </w:r>
      </w:hyperlink>
      <w:r w:rsidRPr="00275596">
        <w:rPr>
          <w:rFonts w:ascii="Times New Roman" w:hAnsi="Times New Roman" w:cs="Times New Roman"/>
        </w:rPr>
        <w:t xml:space="preserve"> согласно Постановления N1875, при определении НМЦК,  начальной цены единицы товара (в том числе товаров, поставляемых при выполнении закупаемых работ, оказании закупаемых услуг), учитыва</w:t>
      </w:r>
      <w:r>
        <w:rPr>
          <w:rFonts w:ascii="Times New Roman" w:hAnsi="Times New Roman" w:cs="Times New Roman"/>
        </w:rPr>
        <w:t>ются</w:t>
      </w:r>
      <w:r w:rsidRPr="00275596">
        <w:rPr>
          <w:rFonts w:ascii="Times New Roman" w:hAnsi="Times New Roman" w:cs="Times New Roman"/>
        </w:rPr>
        <w:t xml:space="preserve"> следующие особенности (</w:t>
      </w:r>
      <w:proofErr w:type="spellStart"/>
      <w:r w:rsidRPr="00275596">
        <w:rPr>
          <w:rFonts w:ascii="Times New Roman" w:hAnsi="Times New Roman" w:cs="Times New Roman"/>
        </w:rPr>
        <w:fldChar w:fldCharType="begin"/>
      </w:r>
      <w:r w:rsidRPr="00275596">
        <w:rPr>
          <w:rFonts w:ascii="Times New Roman" w:hAnsi="Times New Roman" w:cs="Times New Roman"/>
        </w:rPr>
        <w:instrText xml:space="preserve"> HYPERLINK "https://login.consultant.ru/link/?req=doc&amp;base=LAW&amp;n=499073&amp;dst=100111" </w:instrText>
      </w:r>
      <w:r w:rsidRPr="00275596">
        <w:rPr>
          <w:rFonts w:ascii="Times New Roman" w:hAnsi="Times New Roman" w:cs="Times New Roman"/>
        </w:rPr>
        <w:fldChar w:fldCharType="separate"/>
      </w:r>
      <w:r w:rsidRPr="00323A63">
        <w:rPr>
          <w:rFonts w:ascii="Times New Roman" w:hAnsi="Times New Roman" w:cs="Times New Roman"/>
        </w:rPr>
        <w:t>пп</w:t>
      </w:r>
      <w:proofErr w:type="spellEnd"/>
      <w:r w:rsidRPr="00323A63">
        <w:rPr>
          <w:rFonts w:ascii="Times New Roman" w:hAnsi="Times New Roman" w:cs="Times New Roman"/>
        </w:rPr>
        <w:t>. "в" п. 7</w:t>
      </w:r>
      <w:r w:rsidRPr="00275596">
        <w:rPr>
          <w:rFonts w:ascii="Times New Roman" w:hAnsi="Times New Roman" w:cs="Times New Roman"/>
        </w:rPr>
        <w:fldChar w:fldCharType="end"/>
      </w:r>
      <w:r w:rsidRPr="00275596">
        <w:rPr>
          <w:rFonts w:ascii="Times New Roman" w:hAnsi="Times New Roman" w:cs="Times New Roman"/>
        </w:rPr>
        <w:t xml:space="preserve"> Постановления N 1875):</w:t>
      </w:r>
    </w:p>
    <w:p w:rsidR="00E97F39" w:rsidRPr="00275596" w:rsidRDefault="00E97F39" w:rsidP="00E97F3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 xml:space="preserve">устанавливается </w:t>
      </w:r>
      <w:hyperlink r:id="rId7" w:history="1">
        <w:r w:rsidRPr="00323A63">
          <w:rPr>
            <w:rFonts w:ascii="Times New Roman" w:hAnsi="Times New Roman" w:cs="Times New Roman"/>
          </w:rPr>
          <w:t>идентичность</w:t>
        </w:r>
      </w:hyperlink>
      <w:r w:rsidRPr="00275596">
        <w:rPr>
          <w:rFonts w:ascii="Times New Roman" w:hAnsi="Times New Roman" w:cs="Times New Roman"/>
        </w:rPr>
        <w:t xml:space="preserve"> и </w:t>
      </w:r>
      <w:hyperlink r:id="rId8" w:history="1">
        <w:r w:rsidRPr="00323A63">
          <w:rPr>
            <w:rFonts w:ascii="Times New Roman" w:hAnsi="Times New Roman" w:cs="Times New Roman"/>
          </w:rPr>
          <w:t>однородность</w:t>
        </w:r>
      </w:hyperlink>
      <w:r w:rsidRPr="00275596">
        <w:rPr>
          <w:rFonts w:ascii="Times New Roman" w:hAnsi="Times New Roman" w:cs="Times New Roman"/>
        </w:rPr>
        <w:t xml:space="preserve"> товаров, учитываются только товары, происходящие из стран ЕАЭС;</w:t>
      </w:r>
    </w:p>
    <w:p w:rsidR="00E97F39" w:rsidRPr="00275596" w:rsidRDefault="00E97F39" w:rsidP="00E97F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Идентичными признаются:</w:t>
      </w:r>
    </w:p>
    <w:p w:rsidR="00E97F39" w:rsidRPr="00275596" w:rsidRDefault="00E97F39" w:rsidP="00E97F39">
      <w:pPr>
        <w:pStyle w:val="a3"/>
        <w:ind w:left="540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lastRenderedPageBreak/>
        <w:t>- товары, имеющие одинаковые характерные для них основные признаки (функциональные, технические, качественные, а также эксплуатационные характеристики). При определении идентичности товаров могут учитываться, в частности, страна происхождения и производитель. Незначительные различия во внешнем виде товаров могут не учитываться;</w:t>
      </w:r>
    </w:p>
    <w:p w:rsidR="00E97F39" w:rsidRPr="00275596" w:rsidRDefault="00E97F39" w:rsidP="00E97F39">
      <w:pPr>
        <w:pStyle w:val="a3"/>
        <w:ind w:left="540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- работы, услуги, обладающие одинаковыми характерными для них основными признаками (качественными характеристиками), в том числе реализуемые с использованием одинаковых методик, технологий, подходов, выполняемые (оказываемые) подрядчиками, исполнителями с сопоставимой квалификацией.</w:t>
      </w:r>
    </w:p>
    <w:p w:rsidR="00E97F39" w:rsidRPr="00275596" w:rsidRDefault="00E97F39" w:rsidP="00E97F39">
      <w:pPr>
        <w:pStyle w:val="a3"/>
        <w:ind w:left="540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Однородными признаются:</w:t>
      </w:r>
    </w:p>
    <w:p w:rsidR="00E97F39" w:rsidRPr="00275596" w:rsidRDefault="00E97F39" w:rsidP="00E97F39">
      <w:pPr>
        <w:pStyle w:val="a3"/>
        <w:ind w:left="540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-  товары, которые, не являясь идентичными, имеют сходные характеристики и состоят из схожих компонентов, что позволяет им выполнять одни и те же функции и (или) быть коммерчески взаимозаменяемыми. При определении однородности товаров учитываются их качество, репутация на рынке, страна происхождения;</w:t>
      </w:r>
    </w:p>
    <w:p w:rsidR="00E97F39" w:rsidRPr="00275596" w:rsidRDefault="00E97F39" w:rsidP="00E97F39">
      <w:pPr>
        <w:pStyle w:val="a3"/>
        <w:ind w:left="540"/>
        <w:jc w:val="both"/>
        <w:rPr>
          <w:rFonts w:ascii="Times New Roman" w:hAnsi="Times New Roman" w:cs="Times New Roman"/>
        </w:rPr>
      </w:pPr>
      <w:r w:rsidRPr="00275596">
        <w:rPr>
          <w:rFonts w:ascii="Times New Roman" w:hAnsi="Times New Roman" w:cs="Times New Roman"/>
        </w:rPr>
        <w:t>- работы, услуги, которые, не являясь идентичными, имеют сходные характеристики, что позволяет им быть коммерчески и (или) функционально взаимозаменяемыми. При 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</w:t>
      </w:r>
    </w:p>
    <w:p w:rsidR="00E97F39" w:rsidRPr="00064A34" w:rsidRDefault="00E97F39" w:rsidP="00E97F3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выявления аналогичной продукции можно направить запрос посредством системы ГИСП (</w:t>
      </w:r>
      <w:hyperlink r:id="rId9" w:history="1">
        <w:r w:rsidRPr="004A1774">
          <w:rPr>
            <w:rStyle w:val="a5"/>
            <w:rFonts w:ascii="Times New Roman" w:hAnsi="Times New Roman" w:cs="Times New Roman"/>
          </w:rPr>
          <w:t>https://gisp.gov.ru/mainpage/</w:t>
        </w:r>
      </w:hyperlink>
      <w:r>
        <w:rPr>
          <w:rFonts w:ascii="Times New Roman" w:hAnsi="Times New Roman" w:cs="Times New Roman"/>
        </w:rPr>
        <w:t xml:space="preserve">) через </w:t>
      </w:r>
      <w:r w:rsidRPr="00064A34">
        <w:rPr>
          <w:rFonts w:ascii="Times New Roman" w:hAnsi="Times New Roman" w:cs="Times New Roman"/>
        </w:rPr>
        <w:t xml:space="preserve">Сервис </w:t>
      </w:r>
      <w:proofErr w:type="spellStart"/>
      <w:r w:rsidRPr="00064A34">
        <w:rPr>
          <w:rFonts w:ascii="Times New Roman" w:hAnsi="Times New Roman" w:cs="Times New Roman"/>
        </w:rPr>
        <w:t>импортозамещения</w:t>
      </w:r>
      <w:proofErr w:type="spellEnd"/>
      <w:r w:rsidRPr="00064A34">
        <w:rPr>
          <w:rFonts w:ascii="Times New Roman" w:hAnsi="Times New Roman" w:cs="Times New Roman"/>
        </w:rPr>
        <w:t xml:space="preserve"> ГИСП</w:t>
      </w:r>
      <w:r>
        <w:rPr>
          <w:rFonts w:ascii="Times New Roman" w:hAnsi="Times New Roman" w:cs="Times New Roman"/>
        </w:rPr>
        <w:t xml:space="preserve"> (</w:t>
      </w:r>
      <w:r w:rsidRPr="00D002C4">
        <w:rPr>
          <w:rFonts w:ascii="Times New Roman" w:hAnsi="Times New Roman" w:cs="Times New Roman"/>
          <w:b/>
          <w:bCs/>
        </w:rPr>
        <w:t>Поиск аналогичной продукции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>.</w:t>
      </w:r>
    </w:p>
    <w:p w:rsidR="00E97F39" w:rsidRDefault="00E97F39" w:rsidP="00E97F39">
      <w:pPr>
        <w:tabs>
          <w:tab w:val="left" w:pos="6614"/>
        </w:tabs>
        <w:ind w:firstLine="708"/>
        <w:jc w:val="both"/>
        <w:rPr>
          <w:rFonts w:ascii="Times New Roman" w:hAnsi="Times New Roman" w:cs="Times New Roman"/>
        </w:rPr>
      </w:pPr>
      <w:r w:rsidRPr="006E3C70">
        <w:rPr>
          <w:rFonts w:ascii="Times New Roman" w:hAnsi="Times New Roman" w:cs="Times New Roman"/>
          <w:b/>
          <w:bCs/>
          <w:i/>
          <w:iCs/>
          <w:u w:val="single"/>
        </w:rPr>
        <w:t>Направление запроса</w:t>
      </w:r>
      <w:r w:rsidRPr="006E3C70">
        <w:rPr>
          <w:rFonts w:ascii="Times New Roman" w:hAnsi="Times New Roman" w:cs="Times New Roman"/>
        </w:rPr>
        <w:t xml:space="preserve"> о предоставлении информации о цене товаров, указанных в </w:t>
      </w:r>
      <w:hyperlink r:id="rId10" w:history="1">
        <w:r w:rsidRPr="006E3C70">
          <w:rPr>
            <w:rStyle w:val="a5"/>
            <w:rFonts w:ascii="Times New Roman" w:hAnsi="Times New Roman" w:cs="Times New Roman"/>
          </w:rPr>
          <w:t>позициях 1</w:t>
        </w:r>
      </w:hyperlink>
      <w:r w:rsidRPr="006E3C70">
        <w:rPr>
          <w:rFonts w:ascii="Times New Roman" w:hAnsi="Times New Roman" w:cs="Times New Roman"/>
        </w:rPr>
        <w:t xml:space="preserve"> - </w:t>
      </w:r>
      <w:hyperlink r:id="rId11" w:history="1">
        <w:r w:rsidRPr="006E3C70">
          <w:rPr>
            <w:rStyle w:val="a5"/>
            <w:rFonts w:ascii="Times New Roman" w:hAnsi="Times New Roman" w:cs="Times New Roman"/>
          </w:rPr>
          <w:t>145</w:t>
        </w:r>
      </w:hyperlink>
      <w:r w:rsidRPr="006E3C70">
        <w:rPr>
          <w:rFonts w:ascii="Times New Roman" w:hAnsi="Times New Roman" w:cs="Times New Roman"/>
        </w:rPr>
        <w:t xml:space="preserve"> приложения N 1 к настоящему постановлению, </w:t>
      </w:r>
      <w:hyperlink r:id="rId12" w:history="1">
        <w:r w:rsidRPr="006E3C70">
          <w:rPr>
            <w:rStyle w:val="a5"/>
            <w:rFonts w:ascii="Times New Roman" w:hAnsi="Times New Roman" w:cs="Times New Roman"/>
          </w:rPr>
          <w:t>позициях 1</w:t>
        </w:r>
      </w:hyperlink>
      <w:r w:rsidRPr="006E3C70">
        <w:rPr>
          <w:rFonts w:ascii="Times New Roman" w:hAnsi="Times New Roman" w:cs="Times New Roman"/>
        </w:rPr>
        <w:t xml:space="preserve"> - </w:t>
      </w:r>
      <w:hyperlink r:id="rId13" w:history="1">
        <w:r w:rsidRPr="006E3C70">
          <w:rPr>
            <w:rStyle w:val="a5"/>
            <w:rFonts w:ascii="Times New Roman" w:hAnsi="Times New Roman" w:cs="Times New Roman"/>
          </w:rPr>
          <w:t>432</w:t>
        </w:r>
      </w:hyperlink>
      <w:r w:rsidRPr="006E3C70">
        <w:rPr>
          <w:rFonts w:ascii="Times New Roman" w:hAnsi="Times New Roman" w:cs="Times New Roman"/>
        </w:rPr>
        <w:t xml:space="preserve"> приложения N 2 к настоящему постановлению, </w:t>
      </w:r>
      <w:r w:rsidRPr="006E3C70">
        <w:rPr>
          <w:rFonts w:ascii="Times New Roman" w:hAnsi="Times New Roman" w:cs="Times New Roman"/>
          <w:b/>
          <w:bCs/>
          <w:i/>
          <w:iCs/>
          <w:u w:val="single"/>
        </w:rPr>
        <w:t xml:space="preserve">не менее чем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5</w:t>
      </w:r>
      <w:r w:rsidRPr="006E3C70">
        <w:rPr>
          <w:rFonts w:ascii="Times New Roman" w:hAnsi="Times New Roman" w:cs="Times New Roman"/>
          <w:b/>
          <w:bCs/>
          <w:i/>
          <w:iCs/>
          <w:u w:val="single"/>
        </w:rPr>
        <w:t xml:space="preserve"> субъектам деятельности в сфере промышленности, информация о которых включена в государственную информационную систему промышленности</w:t>
      </w:r>
      <w:r w:rsidRPr="006E3C70">
        <w:rPr>
          <w:rFonts w:ascii="Times New Roman" w:hAnsi="Times New Roman" w:cs="Times New Roman"/>
        </w:rPr>
        <w:t>.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 необходимой продукции осуществляется по ОКПД2 (изначально по ОКПД2, состоящий из 9 цифр, после по первым 4 цифрам, и по первым 2 цифрам, затем по наименованию предмета закупки (</w:t>
      </w:r>
      <w:r w:rsidRPr="00192815">
        <w:rPr>
          <w:rFonts w:ascii="Times New Roman" w:hAnsi="Times New Roman" w:cs="Times New Roman"/>
        </w:rPr>
        <w:t xml:space="preserve">без учёта товарной марки, к примеру, надо искать «Монитор», а не «Монитор </w:t>
      </w:r>
      <w:proofErr w:type="spellStart"/>
      <w:r w:rsidRPr="00192815">
        <w:rPr>
          <w:rFonts w:ascii="Times New Roman" w:hAnsi="Times New Roman" w:cs="Times New Roman"/>
        </w:rPr>
        <w:t>Philips</w:t>
      </w:r>
      <w:proofErr w:type="spellEnd"/>
      <w:r w:rsidRPr="00192815">
        <w:rPr>
          <w:rFonts w:ascii="Times New Roman" w:hAnsi="Times New Roman" w:cs="Times New Roman"/>
        </w:rPr>
        <w:t>» не должно быть обязательное совпадение наименование товара в реестрах (ГИСП, РПП, ЕРРП),</w:t>
      </w:r>
      <w:r>
        <w:rPr>
          <w:rFonts w:ascii="Times New Roman" w:hAnsi="Times New Roman" w:cs="Times New Roman"/>
        </w:rPr>
        <w:t xml:space="preserve"> должно быть </w:t>
      </w:r>
      <w:r w:rsidRPr="00192815">
        <w:rPr>
          <w:rFonts w:ascii="Times New Roman" w:hAnsi="Times New Roman" w:cs="Times New Roman"/>
        </w:rPr>
        <w:t>совпадение необходимых характеристик</w:t>
      </w:r>
      <w:r>
        <w:rPr>
          <w:rFonts w:ascii="Times New Roman" w:hAnsi="Times New Roman" w:cs="Times New Roman"/>
        </w:rPr>
        <w:t xml:space="preserve">) в следующих разделах </w:t>
      </w:r>
      <w:r w:rsidRPr="008A3548">
        <w:rPr>
          <w:rFonts w:ascii="Times New Roman" w:hAnsi="Times New Roman" w:cs="Times New Roman"/>
        </w:rPr>
        <w:t>ГИСП</w:t>
      </w:r>
      <w:r>
        <w:rPr>
          <w:rFonts w:ascii="Times New Roman" w:hAnsi="Times New Roman" w:cs="Times New Roman"/>
        </w:rPr>
        <w:t xml:space="preserve">: </w:t>
      </w:r>
    </w:p>
    <w:p w:rsidR="00E97F39" w:rsidRPr="008A3548" w:rsidRDefault="00E97F39" w:rsidP="00E97F39">
      <w:pPr>
        <w:pStyle w:val="a3"/>
        <w:numPr>
          <w:ilvl w:val="0"/>
          <w:numId w:val="2"/>
        </w:numPr>
        <w:spacing w:after="0" w:line="278" w:lineRule="auto"/>
        <w:ind w:left="0" w:firstLine="709"/>
        <w:jc w:val="both"/>
        <w:rPr>
          <w:rFonts w:ascii="Times New Roman" w:hAnsi="Times New Roman" w:cs="Times New Roman"/>
        </w:rPr>
      </w:pPr>
      <w:r w:rsidRPr="008A3548">
        <w:rPr>
          <w:rFonts w:ascii="Times New Roman" w:hAnsi="Times New Roman" w:cs="Times New Roman"/>
        </w:rPr>
        <w:t>Каталог продукции (</w:t>
      </w:r>
      <w:hyperlink r:id="rId14" w:anchor="/" w:history="1">
        <w:r w:rsidRPr="008A3548">
          <w:rPr>
            <w:rStyle w:val="a5"/>
            <w:rFonts w:ascii="Times New Roman" w:hAnsi="Times New Roman" w:cs="Times New Roman"/>
          </w:rPr>
          <w:t>https://gisp.gov.ru/goods/#/</w:t>
        </w:r>
      </w:hyperlink>
      <w:r w:rsidRPr="008A3548">
        <w:rPr>
          <w:rFonts w:ascii="Times New Roman" w:hAnsi="Times New Roman" w:cs="Times New Roman"/>
        </w:rPr>
        <w:t xml:space="preserve">); </w:t>
      </w:r>
    </w:p>
    <w:p w:rsidR="00E97F39" w:rsidRPr="008A3548" w:rsidRDefault="00E97F39" w:rsidP="00E97F39">
      <w:pPr>
        <w:pStyle w:val="a3"/>
        <w:numPr>
          <w:ilvl w:val="0"/>
          <w:numId w:val="2"/>
        </w:numPr>
        <w:spacing w:after="0" w:line="27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3548">
        <w:rPr>
          <w:rFonts w:ascii="Times New Roman" w:hAnsi="Times New Roman" w:cs="Times New Roman"/>
        </w:rPr>
        <w:t>Реестр российской промышленной продукции</w:t>
      </w:r>
      <w:r w:rsidRPr="008A3548">
        <w:rPr>
          <w:rFonts w:ascii="Times New Roman" w:hAnsi="Times New Roman" w:cs="Times New Roman"/>
          <w:b/>
          <w:bCs/>
        </w:rPr>
        <w:t xml:space="preserve"> </w:t>
      </w:r>
      <w:r w:rsidRPr="008A3548">
        <w:rPr>
          <w:rFonts w:ascii="Times New Roman" w:hAnsi="Times New Roman" w:cs="Times New Roman"/>
        </w:rPr>
        <w:t>(</w:t>
      </w:r>
      <w:hyperlink r:id="rId15" w:history="1">
        <w:r w:rsidRPr="008A3548">
          <w:rPr>
            <w:rStyle w:val="a5"/>
            <w:rFonts w:ascii="Times New Roman" w:hAnsi="Times New Roman" w:cs="Times New Roman"/>
          </w:rPr>
          <w:t>https://gisp.gov.ru/pp719v2/pub/prod/</w:t>
        </w:r>
      </w:hyperlink>
      <w:r w:rsidRPr="008A3548">
        <w:rPr>
          <w:rFonts w:ascii="Times New Roman" w:hAnsi="Times New Roman" w:cs="Times New Roman"/>
        </w:rPr>
        <w:t>)</w:t>
      </w:r>
      <w:r w:rsidRPr="008A3548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97F39" w:rsidRPr="000D6AB1" w:rsidRDefault="00E97F39" w:rsidP="00E97F39">
      <w:pPr>
        <w:pStyle w:val="a3"/>
        <w:numPr>
          <w:ilvl w:val="0"/>
          <w:numId w:val="2"/>
        </w:numPr>
        <w:spacing w:after="0" w:line="278" w:lineRule="auto"/>
        <w:ind w:left="0" w:firstLine="709"/>
        <w:jc w:val="both"/>
        <w:rPr>
          <w:b/>
          <w:bCs/>
        </w:rPr>
      </w:pPr>
      <w:r w:rsidRPr="008A3548">
        <w:rPr>
          <w:rFonts w:ascii="Times New Roman" w:eastAsia="Times New Roman" w:hAnsi="Times New Roman" w:cs="Times New Roman"/>
          <w:lang w:eastAsia="ru-RU"/>
        </w:rPr>
        <w:t>Единый реестр российской радиоэлектронной продукции (</w:t>
      </w:r>
      <w:hyperlink r:id="rId16" w:anchor="/" w:history="1">
        <w:r w:rsidRPr="008A3548">
          <w:rPr>
            <w:rStyle w:val="a5"/>
            <w:rFonts w:ascii="Times New Roman" w:eastAsia="Times New Roman" w:hAnsi="Times New Roman" w:cs="Times New Roman"/>
            <w:lang w:eastAsia="ru-RU"/>
          </w:rPr>
          <w:t>https://gisp.gov.ru/pprf/marketplace/#/</w:t>
        </w:r>
      </w:hyperlink>
      <w:r w:rsidRPr="008A3548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Направить запрос можно следующим образом: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1) посредством системы ГИСП (</w:t>
      </w:r>
      <w:hyperlink r:id="rId17" w:history="1">
        <w:r w:rsidRPr="004A1774">
          <w:rPr>
            <w:rStyle w:val="a5"/>
            <w:rFonts w:ascii="Times New Roman" w:hAnsi="Times New Roman" w:cs="Times New Roman"/>
          </w:rPr>
          <w:t>https://gisp.gov.ru/mainpage/</w:t>
        </w:r>
      </w:hyperlink>
      <w:r>
        <w:rPr>
          <w:rFonts w:ascii="Times New Roman" w:hAnsi="Times New Roman" w:cs="Times New Roman"/>
        </w:rPr>
        <w:t xml:space="preserve">) через </w:t>
      </w:r>
      <w:r w:rsidRPr="00064A34">
        <w:rPr>
          <w:rFonts w:ascii="Times New Roman" w:hAnsi="Times New Roman" w:cs="Times New Roman"/>
        </w:rPr>
        <w:t xml:space="preserve">Сервис </w:t>
      </w:r>
      <w:proofErr w:type="spellStart"/>
      <w:r w:rsidRPr="00064A34">
        <w:rPr>
          <w:rFonts w:ascii="Times New Roman" w:hAnsi="Times New Roman" w:cs="Times New Roman"/>
        </w:rPr>
        <w:t>импортозамещения</w:t>
      </w:r>
      <w:proofErr w:type="spellEnd"/>
      <w:r w:rsidRPr="00064A34">
        <w:rPr>
          <w:rFonts w:ascii="Times New Roman" w:hAnsi="Times New Roman" w:cs="Times New Roman"/>
        </w:rPr>
        <w:t xml:space="preserve"> ГИСП</w:t>
      </w:r>
      <w:r>
        <w:rPr>
          <w:rFonts w:ascii="Times New Roman" w:hAnsi="Times New Roman" w:cs="Times New Roman"/>
        </w:rPr>
        <w:t xml:space="preserve"> </w:t>
      </w:r>
      <w:r w:rsidRPr="00D002C4">
        <w:rPr>
          <w:rFonts w:ascii="Times New Roman" w:hAnsi="Times New Roman" w:cs="Times New Roman"/>
          <w:b/>
          <w:bCs/>
        </w:rPr>
        <w:t>(Реестр заявок).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D002C4">
        <w:rPr>
          <w:rFonts w:ascii="Times New Roman" w:hAnsi="Times New Roman" w:cs="Times New Roman"/>
        </w:rPr>
        <w:t xml:space="preserve"> по почте</w:t>
      </w:r>
      <w:r>
        <w:rPr>
          <w:rFonts w:ascii="Times New Roman" w:hAnsi="Times New Roman" w:cs="Times New Roman"/>
        </w:rPr>
        <w:t xml:space="preserve"> Предприятиям, включенным в ГИСП.</w:t>
      </w:r>
    </w:p>
    <w:p w:rsidR="00E97F39" w:rsidRPr="00BB1C24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97F39" w:rsidRPr="004F56F7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>Примечание: Поиск необходимой продукции по ОКПД2, наименованию предмета закупки</w:t>
      </w:r>
      <w:r>
        <w:rPr>
          <w:rFonts w:ascii="Times New Roman" w:hAnsi="Times New Roman" w:cs="Times New Roman"/>
          <w:b/>
          <w:bCs/>
          <w:i/>
          <w:iCs/>
          <w:color w:val="EE0000"/>
        </w:rPr>
        <w:t>,</w:t>
      </w:r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 xml:space="preserve"> направление запросов должен быть зафиксирован в виде скриншота. 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 xml:space="preserve">В случае отсутствия электронной почты необходимо найти электронную почту на сайте предприятия либо в официальных источниках. </w:t>
      </w:r>
      <w:r>
        <w:rPr>
          <w:rFonts w:ascii="Times New Roman" w:hAnsi="Times New Roman" w:cs="Times New Roman"/>
          <w:b/>
          <w:bCs/>
          <w:i/>
          <w:iCs/>
          <w:color w:val="EE0000"/>
        </w:rPr>
        <w:t>Зафиксировать данную информацию скриншотом.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Pr="00BB1C24">
        <w:rPr>
          <w:rFonts w:ascii="Times New Roman" w:hAnsi="Times New Roman" w:cs="Times New Roman"/>
        </w:rPr>
        <w:t xml:space="preserve">сли в системе ГИСП содержится информация </w:t>
      </w:r>
      <w:r w:rsidRPr="00983221">
        <w:rPr>
          <w:rFonts w:ascii="Times New Roman" w:hAnsi="Times New Roman" w:cs="Times New Roman"/>
          <w:b/>
          <w:bCs/>
          <w:i/>
          <w:iCs/>
          <w:u w:val="single"/>
        </w:rPr>
        <w:t xml:space="preserve">менее чем о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пяти</w:t>
      </w:r>
      <w:r w:rsidRPr="00983221">
        <w:rPr>
          <w:rFonts w:ascii="Times New Roman" w:hAnsi="Times New Roman" w:cs="Times New Roman"/>
          <w:b/>
          <w:bCs/>
          <w:i/>
          <w:iCs/>
          <w:u w:val="single"/>
        </w:rPr>
        <w:t xml:space="preserve"> предприятиях</w:t>
      </w:r>
      <w:r w:rsidRPr="00BB1C24">
        <w:rPr>
          <w:rFonts w:ascii="Times New Roman" w:hAnsi="Times New Roman" w:cs="Times New Roman"/>
        </w:rPr>
        <w:t xml:space="preserve">, осуществляющих производство </w:t>
      </w:r>
      <w:r>
        <w:rPr>
          <w:rFonts w:ascii="Times New Roman" w:hAnsi="Times New Roman" w:cs="Times New Roman"/>
        </w:rPr>
        <w:t xml:space="preserve">на территории РФ, либо не предоставлены коммерческие предложения </w:t>
      </w:r>
      <w:r w:rsidRPr="00BB1C24">
        <w:rPr>
          <w:rFonts w:ascii="Times New Roman" w:hAnsi="Times New Roman" w:cs="Times New Roman"/>
        </w:rPr>
        <w:t xml:space="preserve">необходимо выполнить </w:t>
      </w:r>
      <w:r>
        <w:rPr>
          <w:rFonts w:ascii="Times New Roman" w:hAnsi="Times New Roman" w:cs="Times New Roman"/>
        </w:rPr>
        <w:t>следующее действие:</w:t>
      </w:r>
    </w:p>
    <w:p w:rsidR="00E97F39" w:rsidRDefault="00E97F39" w:rsidP="00E97F39">
      <w:pPr>
        <w:ind w:firstLine="708"/>
        <w:jc w:val="both"/>
        <w:rPr>
          <w:rFonts w:ascii="Times New Roman" w:hAnsi="Times New Roman" w:cs="Times New Roman"/>
        </w:rPr>
      </w:pPr>
      <w:r w:rsidRPr="006E3C70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Направление запроса</w:t>
      </w:r>
      <w:r w:rsidRPr="006E3C70">
        <w:rPr>
          <w:rFonts w:ascii="Times New Roman" w:hAnsi="Times New Roman" w:cs="Times New Roman"/>
        </w:rPr>
        <w:t xml:space="preserve"> о предоставлении информации о цене товаров</w:t>
      </w:r>
      <w:r w:rsidRPr="005143FB">
        <w:rPr>
          <w:rFonts w:ascii="Times New Roman" w:hAnsi="Times New Roman" w:cs="Times New Roman"/>
        </w:rPr>
        <w:t xml:space="preserve"> </w:t>
      </w:r>
      <w:bookmarkStart w:id="1" w:name="_Hlk206077410"/>
      <w:r>
        <w:rPr>
          <w:rFonts w:ascii="Times New Roman" w:hAnsi="Times New Roman" w:cs="Times New Roman"/>
        </w:rPr>
        <w:t>поставщикам</w:t>
      </w:r>
      <w:r w:rsidRPr="005143FB">
        <w:rPr>
          <w:rFonts w:ascii="Times New Roman" w:hAnsi="Times New Roman" w:cs="Times New Roman"/>
        </w:rPr>
        <w:t>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</w:t>
      </w:r>
      <w:r>
        <w:rPr>
          <w:rFonts w:ascii="Times New Roman" w:hAnsi="Times New Roman" w:cs="Times New Roman"/>
        </w:rPr>
        <w:t xml:space="preserve">. и </w:t>
      </w:r>
      <w:r w:rsidRPr="001B0155">
        <w:rPr>
          <w:rFonts w:ascii="Times New Roman" w:hAnsi="Times New Roman" w:cs="Times New Roman"/>
        </w:rPr>
        <w:t>информация о которых и о поставленных ими товарах содержится на официальном сайте единой информационной системы</w:t>
      </w:r>
      <w:r>
        <w:rPr>
          <w:rFonts w:ascii="Times New Roman" w:hAnsi="Times New Roman" w:cs="Times New Roman"/>
        </w:rPr>
        <w:t xml:space="preserve"> (</w:t>
      </w:r>
      <w:hyperlink r:id="rId18" w:history="1">
        <w:r w:rsidRPr="00486183">
          <w:rPr>
            <w:rStyle w:val="a5"/>
            <w:rFonts w:ascii="Times New Roman" w:hAnsi="Times New Roman" w:cs="Times New Roman"/>
          </w:rPr>
          <w:t>https://zakupki.gov.ru/</w:t>
        </w:r>
      </w:hyperlink>
      <w:r>
        <w:rPr>
          <w:rFonts w:ascii="Times New Roman" w:hAnsi="Times New Roman" w:cs="Times New Roman"/>
        </w:rPr>
        <w:t xml:space="preserve">) </w:t>
      </w:r>
      <w:r w:rsidRPr="001B0155">
        <w:rPr>
          <w:rFonts w:ascii="Times New Roman" w:hAnsi="Times New Roman" w:cs="Times New Roman"/>
        </w:rPr>
        <w:t>в реестре контрактов, заключенных заказчиками</w:t>
      </w:r>
      <w:r>
        <w:rPr>
          <w:rFonts w:ascii="Times New Roman" w:hAnsi="Times New Roman" w:cs="Times New Roman"/>
        </w:rPr>
        <w:t>.</w:t>
      </w:r>
      <w:bookmarkEnd w:id="1"/>
    </w:p>
    <w:p w:rsidR="00E97F39" w:rsidRPr="000D6AB1" w:rsidRDefault="00E97F39" w:rsidP="00E97F39">
      <w:pPr>
        <w:ind w:firstLine="708"/>
        <w:jc w:val="both"/>
        <w:rPr>
          <w:rFonts w:ascii="Times New Roman" w:hAnsi="Times New Roman" w:cs="Times New Roman"/>
        </w:rPr>
      </w:pPr>
      <w:r w:rsidRPr="00E85A2A">
        <w:rPr>
          <w:rFonts w:ascii="Times New Roman" w:hAnsi="Times New Roman" w:cs="Times New Roman"/>
          <w:b/>
          <w:bCs/>
          <w:color w:val="EE0000"/>
          <w:sz w:val="36"/>
          <w:szCs w:val="36"/>
        </w:rPr>
        <w:t>!</w:t>
      </w:r>
      <w:r>
        <w:rPr>
          <w:rFonts w:ascii="Times New Roman" w:hAnsi="Times New Roman" w:cs="Times New Roman"/>
          <w:b/>
          <w:bCs/>
          <w:color w:val="EE0000"/>
          <w:sz w:val="36"/>
          <w:szCs w:val="36"/>
        </w:rPr>
        <w:t xml:space="preserve"> </w:t>
      </w:r>
      <w:r>
        <w:rPr>
          <w:rFonts w:ascii="Times New Roman" w:hAnsi="Times New Roman" w:cs="Times New Roman"/>
        </w:rPr>
        <w:t>В реестре контрактов (</w:t>
      </w:r>
      <w:hyperlink r:id="rId19" w:history="1">
        <w:r w:rsidRPr="00F81A0A">
          <w:rPr>
            <w:rStyle w:val="a5"/>
            <w:rFonts w:ascii="Times New Roman" w:hAnsi="Times New Roman" w:cs="Times New Roman"/>
          </w:rPr>
          <w:t>https://zakupki.gov.ru/epz/contract/search/results.html</w:t>
        </w:r>
      </w:hyperlink>
      <w:r>
        <w:rPr>
          <w:rFonts w:ascii="Times New Roman" w:hAnsi="Times New Roman" w:cs="Times New Roman"/>
        </w:rPr>
        <w:t xml:space="preserve">) осуществляем поиск необходимых товаров, прописывая наименование предмета закупки (без модели и марки). Анализируем 2025 год, также необходимо выявить контракты, где применяется запрет или ограничение, и </w:t>
      </w:r>
      <w:r w:rsidRPr="000D6AB1">
        <w:rPr>
          <w:rFonts w:ascii="Times New Roman" w:hAnsi="Times New Roman" w:cs="Times New Roman"/>
          <w:b/>
          <w:bCs/>
          <w:i/>
          <w:iCs/>
          <w:u w:val="single"/>
        </w:rPr>
        <w:t>при запрете</w:t>
      </w:r>
      <w:r>
        <w:rPr>
          <w:rFonts w:ascii="Times New Roman" w:hAnsi="Times New Roman" w:cs="Times New Roman"/>
        </w:rPr>
        <w:t xml:space="preserve"> в контракте страна происхождения товара подтверждена выпиской из реестра </w:t>
      </w:r>
      <w:r w:rsidRPr="008A3548">
        <w:rPr>
          <w:rFonts w:ascii="Times New Roman" w:hAnsi="Times New Roman" w:cs="Times New Roman"/>
        </w:rPr>
        <w:t>российской промышленной продукции</w:t>
      </w:r>
      <w:r>
        <w:rPr>
          <w:rFonts w:ascii="Times New Roman" w:hAnsi="Times New Roman" w:cs="Times New Roman"/>
        </w:rPr>
        <w:t xml:space="preserve">/ </w:t>
      </w:r>
      <w:r w:rsidRPr="000D6AB1">
        <w:rPr>
          <w:rFonts w:ascii="Times New Roman" w:hAnsi="Times New Roman" w:cs="Times New Roman"/>
        </w:rPr>
        <w:t>Евразийский реестр промышленных товаров государств - членов Евразийского экономического союза</w:t>
      </w:r>
      <w:r>
        <w:rPr>
          <w:rFonts w:ascii="Times New Roman" w:hAnsi="Times New Roman" w:cs="Times New Roman"/>
        </w:rPr>
        <w:t xml:space="preserve"> (</w:t>
      </w:r>
      <w:hyperlink r:id="rId20" w:history="1">
        <w:r w:rsidRPr="001716DF">
          <w:rPr>
            <w:rStyle w:val="a5"/>
            <w:rFonts w:ascii="Times New Roman" w:hAnsi="Times New Roman" w:cs="Times New Roman"/>
          </w:rPr>
          <w:t>https://goszakupki.eaeunion.org/erpt/ru/registers/products?pageNumber=1220</w:t>
        </w:r>
      </w:hyperlink>
      <w:r>
        <w:rPr>
          <w:rFonts w:ascii="Times New Roman" w:hAnsi="Times New Roman" w:cs="Times New Roman"/>
        </w:rPr>
        <w:t xml:space="preserve">), </w:t>
      </w:r>
      <w:r w:rsidRPr="000D6AB1">
        <w:rPr>
          <w:rFonts w:ascii="Times New Roman" w:hAnsi="Times New Roman" w:cs="Times New Roman"/>
          <w:b/>
          <w:bCs/>
          <w:i/>
          <w:iCs/>
          <w:u w:val="single"/>
        </w:rPr>
        <w:t>при ограничении</w:t>
      </w:r>
      <w:r>
        <w:rPr>
          <w:rFonts w:ascii="Times New Roman" w:hAnsi="Times New Roman" w:cs="Times New Roman"/>
        </w:rPr>
        <w:t xml:space="preserve"> достаточно прописанной страны происхождения (РФ, а также </w:t>
      </w:r>
      <w:r w:rsidRPr="005143FB">
        <w:rPr>
          <w:rFonts w:ascii="Times New Roman" w:hAnsi="Times New Roman" w:cs="Times New Roman"/>
        </w:rPr>
        <w:t>член</w:t>
      </w:r>
      <w:r>
        <w:rPr>
          <w:rFonts w:ascii="Times New Roman" w:hAnsi="Times New Roman" w:cs="Times New Roman"/>
        </w:rPr>
        <w:t>ы</w:t>
      </w:r>
      <w:r w:rsidRPr="005143FB">
        <w:rPr>
          <w:rFonts w:ascii="Times New Roman" w:hAnsi="Times New Roman" w:cs="Times New Roman"/>
        </w:rPr>
        <w:t xml:space="preserve"> Евразийского экономического союза</w:t>
      </w:r>
      <w:r>
        <w:rPr>
          <w:rFonts w:ascii="Times New Roman" w:hAnsi="Times New Roman" w:cs="Times New Roman"/>
        </w:rPr>
        <w:t xml:space="preserve">). 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Выявленным Поставщикам необходимо по почте направить запрос ценового предложения. </w:t>
      </w:r>
    </w:p>
    <w:p w:rsidR="00E97F39" w:rsidRDefault="00E97F39" w:rsidP="00E97F3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</w:p>
    <w:p w:rsidR="00E97F39" w:rsidRPr="0030116B" w:rsidRDefault="00E97F39" w:rsidP="00E97F39">
      <w:pPr>
        <w:autoSpaceDE w:val="0"/>
        <w:autoSpaceDN w:val="0"/>
        <w:adjustRightInd w:val="0"/>
        <w:spacing w:before="240" w:after="0" w:line="240" w:lineRule="auto"/>
        <w:ind w:left="540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 xml:space="preserve">Примечание: запросы коммерческих предложений в виде </w:t>
      </w:r>
      <w:proofErr w:type="spellStart"/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>скринов</w:t>
      </w:r>
      <w:proofErr w:type="spellEnd"/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 xml:space="preserve"> экрана при отправке по эл. почте или подтверждение в виде регистрации входящего документа и даты в случае сбора нарочно, или квитанция об отправлении почтой (курьером) на всех документах должна быть видна дата отправки запроса коммерческого предложения, на всех коммерческих предложениях должна быть дата, при отсутствии даты в документе, должна быть проставлена дата регистрации и </w:t>
      </w:r>
      <w:r w:rsidRPr="0030116B">
        <w:rPr>
          <w:rFonts w:ascii="Times New Roman" w:hAnsi="Times New Roman" w:cs="Times New Roman"/>
          <w:b/>
          <w:bCs/>
          <w:i/>
          <w:iCs/>
          <w:color w:val="EE0000"/>
        </w:rPr>
        <w:t>входящий</w:t>
      </w:r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 xml:space="preserve"> номер. На всех коммерческих предложениях должна быть печать</w:t>
      </w:r>
      <w:r>
        <w:rPr>
          <w:rFonts w:ascii="Times New Roman" w:hAnsi="Times New Roman" w:cs="Times New Roman"/>
          <w:b/>
          <w:bCs/>
          <w:i/>
          <w:iCs/>
          <w:color w:val="EE0000"/>
        </w:rPr>
        <w:t xml:space="preserve"> </w:t>
      </w:r>
      <w:r w:rsidRPr="004F56F7">
        <w:rPr>
          <w:rFonts w:ascii="Times New Roman" w:hAnsi="Times New Roman" w:cs="Times New Roman"/>
          <w:b/>
          <w:bCs/>
          <w:i/>
          <w:iCs/>
          <w:color w:val="EE0000"/>
        </w:rPr>
        <w:t xml:space="preserve">(читаемая), </w:t>
      </w:r>
      <w:r>
        <w:rPr>
          <w:rFonts w:ascii="Times New Roman" w:hAnsi="Times New Roman" w:cs="Times New Roman"/>
          <w:b/>
          <w:bCs/>
          <w:i/>
          <w:iCs/>
          <w:color w:val="EE0000"/>
        </w:rPr>
        <w:t>если</w:t>
      </w:r>
      <w:r w:rsidRPr="0030116B">
        <w:rPr>
          <w:rFonts w:ascii="Times New Roman" w:hAnsi="Times New Roman" w:cs="Times New Roman"/>
          <w:b/>
          <w:bCs/>
          <w:i/>
          <w:iCs/>
          <w:color w:val="EE0000"/>
        </w:rPr>
        <w:t xml:space="preserve"> использование печати предусмотрено отправителем коммерческого предложения.</w:t>
      </w:r>
    </w:p>
    <w:p w:rsidR="00E97F39" w:rsidRPr="004F56F7" w:rsidRDefault="00E97F39" w:rsidP="00E97F39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EE0000"/>
        </w:rPr>
      </w:pPr>
    </w:p>
    <w:p w:rsidR="00E97F39" w:rsidRDefault="00E97F39" w:rsidP="00E97F39">
      <w:pPr>
        <w:autoSpaceDE w:val="0"/>
        <w:autoSpaceDN w:val="0"/>
        <w:adjustRightInd w:val="0"/>
        <w:spacing w:before="240"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97F39" w:rsidRPr="0030116B" w:rsidRDefault="00E97F39" w:rsidP="00E97F3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Если не получена такая информация (направлено 5 запросов), применяется метод сопоставимых рыночных цен (анализа рынка) без ее учета и используется иная информация о ценах согласно </w:t>
      </w:r>
      <w:proofErr w:type="spellStart"/>
      <w:r w:rsidRPr="0030116B">
        <w:rPr>
          <w:rFonts w:ascii="Times New Roman" w:hAnsi="Times New Roman" w:cs="Times New Roman"/>
        </w:rPr>
        <w:t>п.п.А</w:t>
      </w:r>
      <w:proofErr w:type="spellEnd"/>
      <w:r w:rsidRPr="0030116B">
        <w:rPr>
          <w:rFonts w:ascii="Times New Roman" w:hAnsi="Times New Roman" w:cs="Times New Roman"/>
        </w:rPr>
        <w:t xml:space="preserve">) </w:t>
      </w:r>
      <w:proofErr w:type="gramStart"/>
      <w:r w:rsidRPr="0030116B">
        <w:rPr>
          <w:rFonts w:ascii="Times New Roman" w:hAnsi="Times New Roman" w:cs="Times New Roman"/>
        </w:rPr>
        <w:t>п.1</w:t>
      </w:r>
      <w:r w:rsidR="004D037C">
        <w:rPr>
          <w:rFonts w:ascii="Times New Roman" w:hAnsi="Times New Roman" w:cs="Times New Roman"/>
        </w:rPr>
        <w:t>,п</w:t>
      </w:r>
      <w:proofErr w:type="gramEnd"/>
      <w:r w:rsidR="004D037C">
        <w:rPr>
          <w:rFonts w:ascii="Times New Roman" w:hAnsi="Times New Roman" w:cs="Times New Roman"/>
        </w:rPr>
        <w:t xml:space="preserve"> 2 настоящей памятки.</w:t>
      </w:r>
    </w:p>
    <w:p w:rsidR="00E97F39" w:rsidRPr="0030116B" w:rsidRDefault="00E97F39" w:rsidP="00E97F39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30116B">
        <w:rPr>
          <w:rFonts w:ascii="Times New Roman" w:hAnsi="Times New Roman" w:cs="Times New Roman"/>
        </w:rPr>
        <w:t xml:space="preserve">Перечисленные особенности в ряде случаев </w:t>
      </w:r>
      <w:hyperlink r:id="rId21" w:history="1">
        <w:r w:rsidRPr="0030116B">
          <w:t>не применяются</w:t>
        </w:r>
      </w:hyperlink>
      <w:r w:rsidRPr="0030116B">
        <w:rPr>
          <w:rFonts w:ascii="Times New Roman" w:hAnsi="Times New Roman" w:cs="Times New Roman"/>
        </w:rPr>
        <w:t>. Например, когда при закупке товара НМЦК не превышает 1 млн руб. и ни одна из использованных при ее определении цен единицы товара не превышает 5 тыс. руб.</w:t>
      </w:r>
    </w:p>
    <w:p w:rsidR="00E97F39" w:rsidRDefault="00E97F39"/>
    <w:sectPr w:rsidR="00E9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7B838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7E39244D"/>
    <w:multiLevelType w:val="hybridMultilevel"/>
    <w:tmpl w:val="4816E036"/>
    <w:lvl w:ilvl="0" w:tplc="00BC9BFC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4"/>
    <w:rsid w:val="000210D9"/>
    <w:rsid w:val="001A3D12"/>
    <w:rsid w:val="00295610"/>
    <w:rsid w:val="002E7F34"/>
    <w:rsid w:val="00331528"/>
    <w:rsid w:val="00332402"/>
    <w:rsid w:val="00421B09"/>
    <w:rsid w:val="00435DE8"/>
    <w:rsid w:val="004B4B2F"/>
    <w:rsid w:val="004D037C"/>
    <w:rsid w:val="0052658B"/>
    <w:rsid w:val="005714EA"/>
    <w:rsid w:val="005C7256"/>
    <w:rsid w:val="006A3932"/>
    <w:rsid w:val="006E38A0"/>
    <w:rsid w:val="00762A59"/>
    <w:rsid w:val="00772042"/>
    <w:rsid w:val="00891BD8"/>
    <w:rsid w:val="009520A4"/>
    <w:rsid w:val="0095231F"/>
    <w:rsid w:val="00B16E61"/>
    <w:rsid w:val="00C21AD9"/>
    <w:rsid w:val="00C5445F"/>
    <w:rsid w:val="00C9727F"/>
    <w:rsid w:val="00D40B32"/>
    <w:rsid w:val="00D8727D"/>
    <w:rsid w:val="00E07384"/>
    <w:rsid w:val="00E97F39"/>
    <w:rsid w:val="00F1234F"/>
    <w:rsid w:val="00FC64E6"/>
    <w:rsid w:val="00FE21D4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2436"/>
  <w15:docId w15:val="{45FD4D42-5521-4850-96CC-F4242DD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27D"/>
    <w:pPr>
      <w:ind w:left="720"/>
      <w:contextualSpacing/>
    </w:pPr>
  </w:style>
  <w:style w:type="paragraph" w:customStyle="1" w:styleId="ConsPlusNormal">
    <w:name w:val="ConsPlusNormal"/>
    <w:rsid w:val="00D872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Subtle Emphasis"/>
    <w:basedOn w:val="a0"/>
    <w:uiPriority w:val="19"/>
    <w:qFormat/>
    <w:rsid w:val="00E97F39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semiHidden/>
    <w:unhideWhenUsed/>
    <w:rsid w:val="00E97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0239" TargetMode="External"/><Relationship Id="rId13" Type="http://schemas.openxmlformats.org/officeDocument/2006/relationships/hyperlink" Target="https://login.consultant.ru/link/?req=doc&amp;base=LAW&amp;n=507759&amp;dst=102042" TargetMode="External"/><Relationship Id="rId18" Type="http://schemas.openxmlformats.org/officeDocument/2006/relationships/hyperlink" Target="https://zakupki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073&amp;dst=100114" TargetMode="External"/><Relationship Id="rId7" Type="http://schemas.openxmlformats.org/officeDocument/2006/relationships/hyperlink" Target="https://login.consultant.ru/link/?req=doc&amp;base=LAW&amp;n=466154&amp;dst=100238" TargetMode="External"/><Relationship Id="rId12" Type="http://schemas.openxmlformats.org/officeDocument/2006/relationships/hyperlink" Target="https://login.consultant.ru/link/?req=doc&amp;base=LAW&amp;n=507759&amp;dst=100747" TargetMode="External"/><Relationship Id="rId17" Type="http://schemas.openxmlformats.org/officeDocument/2006/relationships/hyperlink" Target="https://gisp.gov.ru/mainpa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sp.gov.ru/pprf/marketplace/" TargetMode="External"/><Relationship Id="rId20" Type="http://schemas.openxmlformats.org/officeDocument/2006/relationships/hyperlink" Target="https://goszakupki.eaeunion.org/erpt/ru/registers/products?pageNumber=12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073&amp;dst=100007" TargetMode="External"/><Relationship Id="rId11" Type="http://schemas.openxmlformats.org/officeDocument/2006/relationships/hyperlink" Target="https://login.consultant.ru/link/?req=doc&amp;base=LAW&amp;n=507759&amp;dst=100722" TargetMode="External"/><Relationship Id="rId5" Type="http://schemas.openxmlformats.org/officeDocument/2006/relationships/hyperlink" Target="https://login.consultant.ru/link/?req=doc&amp;base=LAW&amp;n=499073&amp;dst=100006" TargetMode="External"/><Relationship Id="rId15" Type="http://schemas.openxmlformats.org/officeDocument/2006/relationships/hyperlink" Target="https://gisp.gov.ru/pp719v2/pub/pro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7759&amp;dst=100290" TargetMode="External"/><Relationship Id="rId19" Type="http://schemas.openxmlformats.org/officeDocument/2006/relationships/hyperlink" Target="https://zakupki.gov.ru/epz/contract/search/resul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p.gov.ru/mainpage/" TargetMode="External"/><Relationship Id="rId14" Type="http://schemas.openxmlformats.org/officeDocument/2006/relationships/hyperlink" Target="https://gisp.gov.ru/good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7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15</cp:revision>
  <dcterms:created xsi:type="dcterms:W3CDTF">2025-11-17T13:35:00Z</dcterms:created>
  <dcterms:modified xsi:type="dcterms:W3CDTF">2025-11-20T08:51:00Z</dcterms:modified>
</cp:coreProperties>
</file>