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7C" w:rsidRPr="00735A5D" w:rsidRDefault="005855D8" w:rsidP="00C75C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Отчет </w:t>
      </w:r>
      <w:r w:rsidR="000D700F" w:rsidRPr="00735A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работе </w:t>
      </w:r>
      <w:r w:rsidRPr="00735A5D">
        <w:rPr>
          <w:rFonts w:ascii="Times New Roman" w:hAnsi="Times New Roman" w:cs="Times New Roman"/>
          <w:b/>
          <w:sz w:val="28"/>
          <w:szCs w:val="28"/>
          <w:lang w:val="ru-RU"/>
        </w:rPr>
        <w:t>груп</w:t>
      </w:r>
      <w:r w:rsidR="000D700F" w:rsidRPr="00735A5D">
        <w:rPr>
          <w:rFonts w:ascii="Times New Roman" w:hAnsi="Times New Roman" w:cs="Times New Roman"/>
          <w:b/>
          <w:sz w:val="28"/>
          <w:szCs w:val="28"/>
          <w:lang w:val="ru-RU"/>
        </w:rPr>
        <w:t>пы научных коммуникаций</w:t>
      </w:r>
      <w:r w:rsidRPr="00735A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</w:t>
      </w:r>
      <w:r w:rsidR="00EB59F8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735A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году.</w:t>
      </w:r>
    </w:p>
    <w:p w:rsidR="00A620D9" w:rsidRPr="00735A5D" w:rsidRDefault="00A620D9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2874" w:rsidRPr="00735A5D" w:rsidRDefault="0023427C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В 20</w:t>
      </w:r>
      <w:r w:rsidR="00EB59F8">
        <w:rPr>
          <w:sz w:val="28"/>
          <w:szCs w:val="28"/>
        </w:rPr>
        <w:t>20</w:t>
      </w:r>
      <w:r w:rsidRPr="00735A5D">
        <w:rPr>
          <w:sz w:val="28"/>
          <w:szCs w:val="28"/>
        </w:rPr>
        <w:t xml:space="preserve"> году </w:t>
      </w:r>
      <w:r w:rsidR="00A32874" w:rsidRPr="00735A5D">
        <w:rPr>
          <w:sz w:val="28"/>
          <w:szCs w:val="28"/>
        </w:rPr>
        <w:t xml:space="preserve">деятельность </w:t>
      </w:r>
      <w:r w:rsidRPr="00735A5D">
        <w:rPr>
          <w:sz w:val="28"/>
          <w:szCs w:val="28"/>
        </w:rPr>
        <w:t>групп</w:t>
      </w:r>
      <w:r w:rsidR="00A32874" w:rsidRPr="00735A5D">
        <w:rPr>
          <w:sz w:val="28"/>
          <w:szCs w:val="28"/>
        </w:rPr>
        <w:t>ы</w:t>
      </w:r>
      <w:r w:rsidRPr="00735A5D">
        <w:rPr>
          <w:sz w:val="28"/>
          <w:szCs w:val="28"/>
        </w:rPr>
        <w:t xml:space="preserve"> научных коммуникаций Федерального исследовательского центра </w:t>
      </w:r>
      <w:r w:rsidR="00023678" w:rsidRPr="00735A5D">
        <w:rPr>
          <w:sz w:val="28"/>
          <w:szCs w:val="28"/>
        </w:rPr>
        <w:t xml:space="preserve">Красноярский научный центр СО РАН </w:t>
      </w:r>
      <w:r w:rsidR="00A32874" w:rsidRPr="00735A5D">
        <w:rPr>
          <w:sz w:val="28"/>
          <w:szCs w:val="28"/>
        </w:rPr>
        <w:t>была направлена на:</w:t>
      </w:r>
    </w:p>
    <w:p w:rsidR="0023427C" w:rsidRPr="00735A5D" w:rsidRDefault="00A32874" w:rsidP="00C75C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о</w:t>
      </w:r>
      <w:r w:rsidR="0023427C" w:rsidRPr="00735A5D">
        <w:rPr>
          <w:sz w:val="28"/>
          <w:szCs w:val="28"/>
        </w:rPr>
        <w:t>рганизаци</w:t>
      </w:r>
      <w:r w:rsidRPr="00735A5D">
        <w:rPr>
          <w:sz w:val="28"/>
          <w:szCs w:val="28"/>
        </w:rPr>
        <w:t>ю</w:t>
      </w:r>
      <w:r w:rsidR="0023427C" w:rsidRPr="00735A5D">
        <w:rPr>
          <w:sz w:val="28"/>
          <w:szCs w:val="28"/>
        </w:rPr>
        <w:t xml:space="preserve"> оперативного взаимодействия с региональными, федеральными и зарубежными СМИ.</w:t>
      </w:r>
    </w:p>
    <w:p w:rsidR="0023427C" w:rsidRPr="00735A5D" w:rsidRDefault="0023427C" w:rsidP="00C75C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взаимодействи</w:t>
      </w:r>
      <w:r w:rsidR="00A32874" w:rsidRPr="00735A5D">
        <w:rPr>
          <w:sz w:val="28"/>
          <w:szCs w:val="28"/>
        </w:rPr>
        <w:t>е</w:t>
      </w:r>
      <w:r w:rsidRPr="00735A5D">
        <w:rPr>
          <w:sz w:val="28"/>
          <w:szCs w:val="28"/>
        </w:rPr>
        <w:t xml:space="preserve"> с пресс-службами и информационными службами других региональных, федеральных и зарубежных организаций сектора науки, техники и образования.</w:t>
      </w:r>
    </w:p>
    <w:p w:rsidR="0023427C" w:rsidRPr="00735A5D" w:rsidRDefault="00A32874" w:rsidP="00C75C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ф</w:t>
      </w:r>
      <w:r w:rsidR="0023427C" w:rsidRPr="00735A5D">
        <w:rPr>
          <w:sz w:val="28"/>
          <w:szCs w:val="28"/>
        </w:rPr>
        <w:t>ормирование с помощью средств массовой информации положительного имиджа Центра, привлечение внимания различных целевых групп к деятельности Центра.</w:t>
      </w:r>
    </w:p>
    <w:p w:rsidR="0023427C" w:rsidRPr="00735A5D" w:rsidRDefault="0023427C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2BA5" w:rsidRPr="00735A5D" w:rsidRDefault="00112BA5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i/>
          <w:sz w:val="28"/>
          <w:szCs w:val="28"/>
          <w:lang w:val="ru-RU"/>
        </w:rPr>
        <w:t>Взаимодействие со СМИ</w:t>
      </w:r>
    </w:p>
    <w:p w:rsidR="00112BA5" w:rsidRPr="00735A5D" w:rsidRDefault="00112BA5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32874" w:rsidRPr="00735A5D" w:rsidRDefault="00A32874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>Взаимодействие со средствами массовой информации осуществлялось путем распространения пресс-релизов о результатах научных исследований ученых ФИЦ КНЦ СО РАН, целевых приглашений СМИ</w:t>
      </w:r>
      <w:r w:rsidR="005E6BC4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в лаборатории центра, организации пресс-конференций и пресс-туров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>, распространения информации о работе ФИЦ КНЦ СО РАН в социальных сетях</w:t>
      </w:r>
      <w:r w:rsidR="00023678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и на сайте центра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82162" w:rsidRPr="00735A5D" w:rsidRDefault="00E3518C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>В 20</w:t>
      </w:r>
      <w:r w:rsidR="00EB59F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году Красноярский научный центр СО РАН упоминался в средствах массовой информации по данным системы мониторинга СМИ «</w:t>
      </w:r>
      <w:proofErr w:type="spellStart"/>
      <w:r w:rsidRPr="00735A5D">
        <w:rPr>
          <w:rFonts w:ascii="Times New Roman" w:hAnsi="Times New Roman" w:cs="Times New Roman"/>
          <w:sz w:val="28"/>
          <w:szCs w:val="28"/>
          <w:lang w:val="ru-RU"/>
        </w:rPr>
        <w:t>Медиалогия</w:t>
      </w:r>
      <w:proofErr w:type="spellEnd"/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» – </w:t>
      </w:r>
      <w:r w:rsidR="00EB59F8">
        <w:rPr>
          <w:rFonts w:ascii="Times New Roman" w:hAnsi="Times New Roman" w:cs="Times New Roman"/>
          <w:sz w:val="28"/>
          <w:szCs w:val="28"/>
          <w:lang w:val="ru-RU"/>
        </w:rPr>
        <w:t>1830</w:t>
      </w:r>
      <w:r w:rsidR="00A705D9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BC4" w:rsidRPr="00735A5D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B59F8">
        <w:rPr>
          <w:rFonts w:ascii="Times New Roman" w:hAnsi="Times New Roman" w:cs="Times New Roman"/>
          <w:sz w:val="28"/>
          <w:szCs w:val="28"/>
          <w:lang w:val="ru-RU"/>
        </w:rPr>
        <w:t xml:space="preserve">На статистику </w:t>
      </w:r>
      <w:proofErr w:type="spellStart"/>
      <w:r w:rsidR="00EB59F8">
        <w:rPr>
          <w:rFonts w:ascii="Times New Roman" w:hAnsi="Times New Roman" w:cs="Times New Roman"/>
          <w:sz w:val="28"/>
          <w:szCs w:val="28"/>
          <w:lang w:val="ru-RU"/>
        </w:rPr>
        <w:t>упоминаемости</w:t>
      </w:r>
      <w:proofErr w:type="spellEnd"/>
      <w:r w:rsidR="00EB59F8">
        <w:rPr>
          <w:rFonts w:ascii="Times New Roman" w:hAnsi="Times New Roman" w:cs="Times New Roman"/>
          <w:sz w:val="28"/>
          <w:szCs w:val="28"/>
          <w:lang w:val="ru-RU"/>
        </w:rPr>
        <w:t xml:space="preserve"> в 2020 году, как это отмечают многие пресс-службы, повлияла </w:t>
      </w:r>
      <w:proofErr w:type="spellStart"/>
      <w:r w:rsidR="00EB59F8">
        <w:rPr>
          <w:rFonts w:ascii="Times New Roman" w:hAnsi="Times New Roman" w:cs="Times New Roman"/>
          <w:sz w:val="28"/>
          <w:szCs w:val="28"/>
          <w:lang w:val="ru-RU"/>
        </w:rPr>
        <w:t>коронавирусная</w:t>
      </w:r>
      <w:proofErr w:type="spellEnd"/>
      <w:r w:rsidR="00EB59F8">
        <w:rPr>
          <w:rFonts w:ascii="Times New Roman" w:hAnsi="Times New Roman" w:cs="Times New Roman"/>
          <w:sz w:val="28"/>
          <w:szCs w:val="28"/>
          <w:lang w:val="ru-RU"/>
        </w:rPr>
        <w:t xml:space="preserve"> инфекция, которая существенно сместила фокус внимания СМИ. Для сравнения общее</w:t>
      </w:r>
      <w:r w:rsidR="00F035BB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упоминаний </w:t>
      </w:r>
      <w:r w:rsidR="00EB59F8">
        <w:rPr>
          <w:rFonts w:ascii="Times New Roman" w:hAnsi="Times New Roman" w:cs="Times New Roman"/>
          <w:sz w:val="28"/>
          <w:szCs w:val="28"/>
          <w:lang w:val="ru-RU"/>
        </w:rPr>
        <w:t xml:space="preserve">КНЦ СО РАН в СМИ в прошлые годы составило: </w:t>
      </w:r>
      <w:r w:rsidR="00F035BB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в 2017 году около </w:t>
      </w:r>
      <w:r w:rsidR="00EB59F8">
        <w:rPr>
          <w:rFonts w:ascii="Times New Roman" w:hAnsi="Times New Roman" w:cs="Times New Roman"/>
          <w:sz w:val="28"/>
          <w:szCs w:val="28"/>
          <w:lang w:val="ru-RU"/>
        </w:rPr>
        <w:t>1960</w:t>
      </w:r>
      <w:r w:rsidR="00F035BB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раз, 2018 году – около 1500 раз, 2019 году –</w:t>
      </w:r>
      <w:r w:rsidR="00EB5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35BB" w:rsidRPr="00735A5D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EB59F8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F035BB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раз. </w:t>
      </w:r>
    </w:p>
    <w:p w:rsidR="00A705D9" w:rsidRPr="00735A5D" w:rsidRDefault="00E3518C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В течении года наибольшее количество упоминаний КНЦ СО РАН зафиксировано в </w:t>
      </w:r>
      <w:r w:rsidR="00A705D9" w:rsidRPr="00735A5D">
        <w:rPr>
          <w:rFonts w:ascii="Times New Roman" w:hAnsi="Times New Roman" w:cs="Times New Roman"/>
          <w:sz w:val="28"/>
          <w:szCs w:val="28"/>
          <w:lang w:val="ru-RU"/>
        </w:rPr>
        <w:t>августе</w:t>
      </w:r>
      <w:r w:rsidR="00EB59F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705D9" w:rsidRPr="00735A5D">
        <w:rPr>
          <w:rFonts w:ascii="Times New Roman" w:hAnsi="Times New Roman" w:cs="Times New Roman"/>
          <w:sz w:val="28"/>
          <w:szCs w:val="28"/>
          <w:lang w:val="ru-RU"/>
        </w:rPr>
        <w:t>апреле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(Рис. 1). </w:t>
      </w:r>
    </w:p>
    <w:p w:rsidR="00F035BB" w:rsidRPr="00735A5D" w:rsidRDefault="00F035BB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Пики </w:t>
      </w:r>
      <w:proofErr w:type="spellStart"/>
      <w:r w:rsidRPr="00735A5D">
        <w:rPr>
          <w:rFonts w:ascii="Times New Roman" w:hAnsi="Times New Roman" w:cs="Times New Roman"/>
          <w:sz w:val="28"/>
          <w:szCs w:val="28"/>
          <w:lang w:val="ru-RU"/>
        </w:rPr>
        <w:t>упоминаемости</w:t>
      </w:r>
      <w:proofErr w:type="spellEnd"/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в а</w:t>
      </w:r>
      <w:r w:rsidR="00EB59F8">
        <w:rPr>
          <w:rFonts w:ascii="Times New Roman" w:hAnsi="Times New Roman" w:cs="Times New Roman"/>
          <w:sz w:val="28"/>
          <w:szCs w:val="28"/>
          <w:lang w:val="ru-RU"/>
        </w:rPr>
        <w:t xml:space="preserve">преле связан с резонансной новостью, которая стала одной из самых цитируемых и была включена рядом СМИ в число самых ярких научных результатов года. </w:t>
      </w:r>
      <w:r w:rsidR="00EB59F8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Пик </w:t>
      </w:r>
      <w:proofErr w:type="spellStart"/>
      <w:r w:rsidR="00EB59F8" w:rsidRPr="00735A5D">
        <w:rPr>
          <w:rFonts w:ascii="Times New Roman" w:hAnsi="Times New Roman" w:cs="Times New Roman"/>
          <w:sz w:val="28"/>
          <w:szCs w:val="28"/>
          <w:lang w:val="ru-RU"/>
        </w:rPr>
        <w:t>упоминаемости</w:t>
      </w:r>
      <w:proofErr w:type="spellEnd"/>
      <w:r w:rsidR="00EB59F8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EB59F8">
        <w:rPr>
          <w:rFonts w:ascii="Times New Roman" w:hAnsi="Times New Roman" w:cs="Times New Roman"/>
          <w:sz w:val="28"/>
          <w:szCs w:val="28"/>
          <w:lang w:val="ru-RU"/>
        </w:rPr>
        <w:t xml:space="preserve">августе также связана с публикацией нескольких резонансных пресс-релизов </w:t>
      </w:r>
      <w:r w:rsidR="00EB59F8">
        <w:rPr>
          <w:rFonts w:ascii="Times New Roman" w:hAnsi="Times New Roman" w:cs="Times New Roman"/>
          <w:sz w:val="28"/>
          <w:szCs w:val="28"/>
          <w:lang w:val="ru-RU"/>
        </w:rPr>
        <w:t>(см. Приложение 1).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B59F8" w:rsidRPr="00735A5D" w:rsidRDefault="00EB59F8" w:rsidP="00EB59F8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9C48FD">
        <w:rPr>
          <w:rFonts w:ascii="Times New Roman" w:hAnsi="Times New Roman" w:cs="Times New Roman"/>
          <w:sz w:val="28"/>
          <w:szCs w:val="28"/>
          <w:lang w:val="ru-RU"/>
        </w:rPr>
        <w:t xml:space="preserve">Всего в течении года группой научных коммуникаций было размещено </w:t>
      </w:r>
      <w:r w:rsidR="009C48FD" w:rsidRPr="009C48FD">
        <w:rPr>
          <w:rFonts w:ascii="Times New Roman" w:hAnsi="Times New Roman" w:cs="Times New Roman"/>
          <w:sz w:val="28"/>
          <w:szCs w:val="28"/>
          <w:lang w:val="ru-RU"/>
        </w:rPr>
        <w:t xml:space="preserve">рекордное за всю историю ФИЦ КНЦ СО РАН количество научных новостей </w:t>
      </w:r>
      <w:r w:rsidR="009C48FD" w:rsidRPr="009C48FD">
        <w:rPr>
          <w:rFonts w:ascii="Times New Roman" w:hAnsi="Times New Roman" w:cs="Times New Roman"/>
          <w:sz w:val="28"/>
          <w:szCs w:val="28"/>
          <w:lang w:val="ru-RU"/>
        </w:rPr>
        <w:t>на федеральном портале «Открытая наука»</w:t>
      </w:r>
      <w:r w:rsidR="009C48FD" w:rsidRPr="009C48FD">
        <w:rPr>
          <w:rFonts w:ascii="Times New Roman" w:hAnsi="Times New Roman" w:cs="Times New Roman"/>
          <w:sz w:val="28"/>
          <w:szCs w:val="28"/>
          <w:lang w:val="ru-RU"/>
        </w:rPr>
        <w:t xml:space="preserve"> - 38 материалов (</w:t>
      </w:r>
      <w:hyperlink r:id="rId5" w:history="1">
        <w:r w:rsidR="009C48FD" w:rsidRPr="009C48FD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https://openscience.news/users/zadereev</w:t>
        </w:r>
      </w:hyperlink>
      <w:r w:rsidR="009C48FD" w:rsidRPr="009C48FD">
        <w:rPr>
          <w:rStyle w:val="a6"/>
          <w:rFonts w:ascii="Times New Roman" w:hAnsi="Times New Roman" w:cs="Times New Roman"/>
          <w:sz w:val="28"/>
          <w:szCs w:val="28"/>
          <w:lang w:val="ru-RU"/>
        </w:rPr>
        <w:t>)</w:t>
      </w:r>
      <w:r w:rsidR="009C48FD" w:rsidRPr="009C48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C48F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C48FD" w:rsidRPr="009C48FD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9C48FD">
        <w:rPr>
          <w:rFonts w:ascii="Times New Roman" w:hAnsi="Times New Roman" w:cs="Times New Roman"/>
          <w:sz w:val="28"/>
          <w:szCs w:val="28"/>
          <w:lang w:val="ru-RU"/>
        </w:rPr>
        <w:t xml:space="preserve"> новостей на сайте ФИЦ (</w:t>
      </w:r>
      <w:hyperlink r:id="rId6" w:history="1">
        <w:r w:rsidRPr="009C48FD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https://ksc.krasn.ru/news/</w:t>
        </w:r>
      </w:hyperlink>
      <w:r w:rsidRPr="009C48FD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9C48FD" w:rsidRPr="009C48FD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Pr="009C48FD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 на портале «Наука в Сибири» (</w:t>
      </w:r>
      <w:hyperlink r:id="rId7" w:history="1">
        <w:r w:rsidR="009C48FD" w:rsidRPr="009C48FD">
          <w:rPr>
            <w:rStyle w:val="a6"/>
            <w:rFonts w:ascii="Times New Roman" w:hAnsi="Times New Roman" w:cs="Times New Roman"/>
            <w:sz w:val="28"/>
            <w:szCs w:val="28"/>
          </w:rPr>
          <w:t>http://www.sbras.info/search/node/%D0%BA%D0%BD%D1%86%20%D1%81%D0%BE%20%D1%80%D0%B0%D0%BD</w:t>
        </w:r>
      </w:hyperlink>
      <w:r w:rsidRPr="00735A5D">
        <w:rPr>
          <w:rFonts w:ascii="Times New Roman" w:hAnsi="Times New Roman" w:cs="Times New Roman"/>
          <w:lang w:val="ru-RU"/>
        </w:rPr>
        <w:t xml:space="preserve">). </w:t>
      </w:r>
    </w:p>
    <w:p w:rsidR="00EB59F8" w:rsidRDefault="00EB59F8" w:rsidP="00EB59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05D9" w:rsidRPr="00735A5D" w:rsidRDefault="00A705D9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05D9" w:rsidRPr="00735A5D" w:rsidRDefault="00EB59F8" w:rsidP="00C75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EEEABBA" wp14:editId="58D212AA">
            <wp:extent cx="5940425" cy="3067685"/>
            <wp:effectExtent l="0" t="0" r="317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1758" w:rsidRPr="00735A5D" w:rsidRDefault="0023427C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735A5D">
        <w:rPr>
          <w:bCs/>
          <w:sz w:val="28"/>
          <w:szCs w:val="28"/>
        </w:rPr>
        <w:t xml:space="preserve">Рис. 1. </w:t>
      </w:r>
      <w:r w:rsidR="00521758" w:rsidRPr="00735A5D">
        <w:rPr>
          <w:bCs/>
          <w:sz w:val="28"/>
          <w:szCs w:val="28"/>
        </w:rPr>
        <w:t>Динамика упоминания в СМИ Красноярского научного центра СО РАН в 20</w:t>
      </w:r>
      <w:r w:rsidR="00EB59F8">
        <w:rPr>
          <w:bCs/>
          <w:sz w:val="28"/>
          <w:szCs w:val="28"/>
        </w:rPr>
        <w:t>20</w:t>
      </w:r>
      <w:r w:rsidR="00521758" w:rsidRPr="00735A5D">
        <w:rPr>
          <w:bCs/>
          <w:sz w:val="28"/>
          <w:szCs w:val="28"/>
        </w:rPr>
        <w:t xml:space="preserve"> году по данным системы мониторинга "</w:t>
      </w:r>
      <w:proofErr w:type="spellStart"/>
      <w:r w:rsidR="00521758" w:rsidRPr="00735A5D">
        <w:rPr>
          <w:bCs/>
          <w:sz w:val="28"/>
          <w:szCs w:val="28"/>
        </w:rPr>
        <w:t>Медиалогия</w:t>
      </w:r>
      <w:proofErr w:type="spellEnd"/>
      <w:r w:rsidR="00521758" w:rsidRPr="00735A5D">
        <w:rPr>
          <w:bCs/>
          <w:sz w:val="28"/>
          <w:szCs w:val="28"/>
        </w:rPr>
        <w:t>"</w:t>
      </w:r>
      <w:r w:rsidR="006D37A8" w:rsidRPr="00735A5D">
        <w:rPr>
          <w:bCs/>
          <w:sz w:val="28"/>
          <w:szCs w:val="28"/>
        </w:rPr>
        <w:t>.</w:t>
      </w:r>
    </w:p>
    <w:p w:rsidR="00A705D9" w:rsidRPr="00735A5D" w:rsidRDefault="00A705D9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</w:p>
    <w:p w:rsidR="00C971AA" w:rsidRPr="00735A5D" w:rsidRDefault="00C971AA" w:rsidP="00C75C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Анализ </w:t>
      </w:r>
      <w:r w:rsidR="00A82162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самых 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упоминаемых в СМИ материалов </w:t>
      </w:r>
      <w:r w:rsidR="00A705D9"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1) 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>показывает, что наибольшее внимание СМИ привлекают тему связанные с проблемами окружающей среды</w:t>
      </w:r>
      <w:r w:rsidR="00745E3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>климатом, здоровьем, косм</w:t>
      </w:r>
      <w:r w:rsidR="004170CE" w:rsidRPr="00735A5D">
        <w:rPr>
          <w:rFonts w:ascii="Times New Roman" w:hAnsi="Times New Roman" w:cs="Times New Roman"/>
          <w:sz w:val="28"/>
          <w:szCs w:val="28"/>
          <w:lang w:val="ru-RU"/>
        </w:rPr>
        <w:t>осом</w:t>
      </w:r>
      <w:r w:rsidRPr="00735A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239A7" w:rsidRDefault="003239A7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стабильном уровне осталось распределение публикаций по </w:t>
      </w:r>
      <w:r w:rsidR="00645144" w:rsidRPr="00735A5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="00645144" w:rsidRPr="00735A5D">
        <w:rPr>
          <w:sz w:val="28"/>
          <w:szCs w:val="28"/>
        </w:rPr>
        <w:t xml:space="preserve"> (4</w:t>
      </w:r>
      <w:r>
        <w:rPr>
          <w:sz w:val="28"/>
          <w:szCs w:val="28"/>
        </w:rPr>
        <w:t>0</w:t>
      </w:r>
      <w:r w:rsidR="00645144" w:rsidRPr="00735A5D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="00645144" w:rsidRPr="00735A5D">
        <w:rPr>
          <w:sz w:val="28"/>
          <w:szCs w:val="28"/>
        </w:rPr>
        <w:t>зарубежны</w:t>
      </w:r>
      <w:r>
        <w:rPr>
          <w:sz w:val="28"/>
          <w:szCs w:val="28"/>
        </w:rPr>
        <w:t>м</w:t>
      </w:r>
      <w:r w:rsidR="00645144" w:rsidRPr="00735A5D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645144" w:rsidRPr="00735A5D">
        <w:rPr>
          <w:sz w:val="28"/>
          <w:szCs w:val="28"/>
        </w:rPr>
        <w:t xml:space="preserve">%) </w:t>
      </w:r>
      <w:r>
        <w:rPr>
          <w:sz w:val="28"/>
          <w:szCs w:val="28"/>
        </w:rPr>
        <w:t>и региональным СМИ (57%)</w:t>
      </w:r>
      <w:r w:rsidR="00645144" w:rsidRPr="00735A5D">
        <w:rPr>
          <w:sz w:val="28"/>
          <w:szCs w:val="28"/>
        </w:rPr>
        <w:t xml:space="preserve">. В структуре источников информации продолжают доминировать интернет СМИ. Их доля </w:t>
      </w:r>
      <w:r>
        <w:rPr>
          <w:sz w:val="28"/>
          <w:szCs w:val="28"/>
        </w:rPr>
        <w:t xml:space="preserve">превышает 80% для региональных СМИ и 90% для </w:t>
      </w:r>
      <w:r w:rsidR="00645144" w:rsidRPr="00735A5D">
        <w:rPr>
          <w:sz w:val="28"/>
          <w:szCs w:val="28"/>
        </w:rPr>
        <w:t>федеральных и зарубежных СМИ (Рис. 2)</w:t>
      </w:r>
      <w:r w:rsidR="008C4359" w:rsidRPr="00735A5D">
        <w:rPr>
          <w:sz w:val="28"/>
          <w:szCs w:val="28"/>
        </w:rPr>
        <w:t xml:space="preserve">. </w:t>
      </w:r>
    </w:p>
    <w:p w:rsidR="00357119" w:rsidRDefault="003239A7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45144" w:rsidRPr="00735A5D">
        <w:rPr>
          <w:sz w:val="28"/>
          <w:szCs w:val="28"/>
        </w:rPr>
        <w:t xml:space="preserve">тоит отметить, что </w:t>
      </w:r>
      <w:r>
        <w:rPr>
          <w:sz w:val="28"/>
          <w:szCs w:val="28"/>
        </w:rPr>
        <w:t>«</w:t>
      </w:r>
      <w:proofErr w:type="spellStart"/>
      <w:r w:rsidR="00645144" w:rsidRPr="00735A5D">
        <w:rPr>
          <w:sz w:val="28"/>
          <w:szCs w:val="28"/>
        </w:rPr>
        <w:t>Медиалогия</w:t>
      </w:r>
      <w:proofErr w:type="spellEnd"/>
      <w:r>
        <w:rPr>
          <w:sz w:val="28"/>
          <w:szCs w:val="28"/>
        </w:rPr>
        <w:t>»</w:t>
      </w:r>
      <w:r w:rsidR="00645144" w:rsidRPr="00735A5D">
        <w:rPr>
          <w:sz w:val="28"/>
          <w:szCs w:val="28"/>
        </w:rPr>
        <w:t xml:space="preserve"> в первую очередь индексирует интернет-СМИ. Достоверность индексации традиционных СМИ (печатные издания, ТВ, радио) существенно ниже и может быть обеспечена только </w:t>
      </w:r>
      <w:r w:rsidR="00DF31A7" w:rsidRPr="00735A5D">
        <w:rPr>
          <w:sz w:val="28"/>
          <w:szCs w:val="28"/>
        </w:rPr>
        <w:t xml:space="preserve">путем </w:t>
      </w:r>
      <w:r w:rsidR="00645144" w:rsidRPr="00735A5D">
        <w:rPr>
          <w:sz w:val="28"/>
          <w:szCs w:val="28"/>
        </w:rPr>
        <w:t>целенаправленного мониторинга в рамках договорных отношений, что нецелесообразно для КНЦ СО РАН.</w:t>
      </w:r>
    </w:p>
    <w:p w:rsidR="003239A7" w:rsidRPr="00735A5D" w:rsidRDefault="003239A7" w:rsidP="003239A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 xml:space="preserve">Необходимо отметить, что при учете количества упоминаний Красноярского научного центра СО РАН в СМИ есть объективная трудность, связанная с его структурой.  Зачастую ученые и связанные с их именами открытия упоминаются в СМИ с привязкой к институту, который входит в состав ФИЦ, но без упоминания научного центра. В ручном режиме такие публикации отследить возможно, но при анализе </w:t>
      </w:r>
      <w:proofErr w:type="spellStart"/>
      <w:r w:rsidRPr="00735A5D">
        <w:rPr>
          <w:sz w:val="28"/>
          <w:szCs w:val="28"/>
        </w:rPr>
        <w:t>упоминаемости</w:t>
      </w:r>
      <w:proofErr w:type="spellEnd"/>
      <w:r w:rsidRPr="00735A5D">
        <w:rPr>
          <w:sz w:val="28"/>
          <w:szCs w:val="28"/>
        </w:rPr>
        <w:t xml:space="preserve"> с помощью систем мониторинга такие публикации не учитываются. Реальная </w:t>
      </w:r>
      <w:proofErr w:type="spellStart"/>
      <w:r w:rsidRPr="00735A5D">
        <w:rPr>
          <w:sz w:val="28"/>
          <w:szCs w:val="28"/>
        </w:rPr>
        <w:t>упоминаемость</w:t>
      </w:r>
      <w:proofErr w:type="spellEnd"/>
      <w:r w:rsidRPr="00735A5D">
        <w:rPr>
          <w:sz w:val="28"/>
          <w:szCs w:val="28"/>
        </w:rPr>
        <w:t xml:space="preserve"> исследований ученых различных подразделений ФИЦ КНЦ СО РАН будет выше, приведенной в отчете.</w:t>
      </w:r>
    </w:p>
    <w:p w:rsidR="003239A7" w:rsidRPr="00735A5D" w:rsidRDefault="003239A7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45144" w:rsidRPr="00735A5D" w:rsidRDefault="00BC4C4D" w:rsidP="00C75C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76D9C7" wp14:editId="4E468919">
            <wp:extent cx="5940425" cy="3381375"/>
            <wp:effectExtent l="0" t="0" r="317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7119" w:rsidRPr="00735A5D" w:rsidRDefault="00BC4C4D" w:rsidP="00C75C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1BB8EB4" wp14:editId="27499997">
            <wp:extent cx="5940425" cy="2580640"/>
            <wp:effectExtent l="0" t="0" r="3175" b="101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1758" w:rsidRPr="00735A5D" w:rsidRDefault="0023427C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 xml:space="preserve">Рис. 2. </w:t>
      </w:r>
      <w:r w:rsidR="00521758" w:rsidRPr="00735A5D">
        <w:rPr>
          <w:sz w:val="28"/>
          <w:szCs w:val="28"/>
        </w:rPr>
        <w:t>Распределение упоминаний Красноярского научного центра СО РАН по источникам</w:t>
      </w:r>
      <w:r w:rsidR="00A82162" w:rsidRPr="00735A5D">
        <w:rPr>
          <w:sz w:val="28"/>
          <w:szCs w:val="28"/>
        </w:rPr>
        <w:t>.</w:t>
      </w:r>
    </w:p>
    <w:p w:rsidR="00521758" w:rsidRPr="00735A5D" w:rsidRDefault="00521758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A32874" w:rsidRPr="00735A5D" w:rsidRDefault="00C03886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 w:rsidRPr="00735A5D">
        <w:rPr>
          <w:i/>
          <w:sz w:val="28"/>
          <w:szCs w:val="28"/>
        </w:rPr>
        <w:t>Красноярский научный центр СО РАН в социальных сетях</w:t>
      </w:r>
    </w:p>
    <w:p w:rsidR="00C03886" w:rsidRPr="00735A5D" w:rsidRDefault="00C03886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</w:p>
    <w:p w:rsidR="00A32874" w:rsidRPr="00735A5D" w:rsidRDefault="00AF6C67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 xml:space="preserve">Профиль Красноярского научного центра СО РАН в социальной сети </w:t>
      </w:r>
      <w:proofErr w:type="spellStart"/>
      <w:r w:rsidRPr="00735A5D">
        <w:rPr>
          <w:rStyle w:val="a5"/>
          <w:b w:val="0"/>
          <w:sz w:val="28"/>
          <w:szCs w:val="28"/>
        </w:rPr>
        <w:t>Instagram</w:t>
      </w:r>
      <w:proofErr w:type="spellEnd"/>
      <w:r w:rsidRPr="00735A5D">
        <w:rPr>
          <w:rStyle w:val="a5"/>
          <w:b w:val="0"/>
          <w:sz w:val="28"/>
          <w:szCs w:val="28"/>
        </w:rPr>
        <w:t xml:space="preserve"> </w:t>
      </w:r>
      <w:r w:rsidR="00FE6B82" w:rsidRPr="00735A5D">
        <w:rPr>
          <w:rStyle w:val="a5"/>
          <w:b w:val="0"/>
          <w:sz w:val="28"/>
          <w:szCs w:val="28"/>
        </w:rPr>
        <w:t>(</w:t>
      </w:r>
      <w:hyperlink r:id="rId11" w:history="1">
        <w:r w:rsidR="00FE6B82" w:rsidRPr="00735A5D">
          <w:rPr>
            <w:rStyle w:val="a6"/>
            <w:sz w:val="28"/>
            <w:szCs w:val="28"/>
          </w:rPr>
          <w:t>https://www.instagram.com/krasnoyarsk.science/</w:t>
        </w:r>
      </w:hyperlink>
      <w:r w:rsidR="00FE6B82" w:rsidRPr="00735A5D">
        <w:rPr>
          <w:rStyle w:val="a5"/>
          <w:b w:val="0"/>
          <w:sz w:val="28"/>
          <w:szCs w:val="28"/>
        </w:rPr>
        <w:t>)</w:t>
      </w:r>
      <w:r w:rsidR="00023678" w:rsidRPr="00735A5D">
        <w:rPr>
          <w:rStyle w:val="a5"/>
          <w:b w:val="0"/>
          <w:sz w:val="28"/>
          <w:szCs w:val="28"/>
        </w:rPr>
        <w:t xml:space="preserve"> имеет</w:t>
      </w:r>
      <w:r w:rsidRPr="00735A5D">
        <w:rPr>
          <w:rStyle w:val="a5"/>
          <w:b w:val="0"/>
          <w:sz w:val="28"/>
          <w:szCs w:val="28"/>
        </w:rPr>
        <w:t xml:space="preserve"> </w:t>
      </w:r>
      <w:r w:rsidR="00D34664">
        <w:rPr>
          <w:rStyle w:val="a5"/>
          <w:b w:val="0"/>
          <w:sz w:val="28"/>
          <w:szCs w:val="28"/>
        </w:rPr>
        <w:t xml:space="preserve">1795 </w:t>
      </w:r>
      <w:r w:rsidRPr="00735A5D">
        <w:rPr>
          <w:rStyle w:val="a5"/>
          <w:b w:val="0"/>
          <w:sz w:val="28"/>
          <w:szCs w:val="28"/>
        </w:rPr>
        <w:t>подписчик</w:t>
      </w:r>
      <w:r w:rsidR="00C40C2A" w:rsidRPr="00735A5D">
        <w:rPr>
          <w:rStyle w:val="a5"/>
          <w:b w:val="0"/>
          <w:sz w:val="28"/>
          <w:szCs w:val="28"/>
        </w:rPr>
        <w:t>ов</w:t>
      </w:r>
      <w:r w:rsidR="00C03886" w:rsidRPr="00735A5D">
        <w:rPr>
          <w:rStyle w:val="a5"/>
          <w:b w:val="0"/>
          <w:sz w:val="28"/>
          <w:szCs w:val="28"/>
        </w:rPr>
        <w:t xml:space="preserve">, от имени профиля </w:t>
      </w:r>
      <w:r w:rsidR="008C4359" w:rsidRPr="00735A5D">
        <w:rPr>
          <w:rStyle w:val="a5"/>
          <w:b w:val="0"/>
          <w:sz w:val="28"/>
          <w:szCs w:val="28"/>
        </w:rPr>
        <w:t>за 20</w:t>
      </w:r>
      <w:r w:rsidR="00D34664">
        <w:rPr>
          <w:rStyle w:val="a5"/>
          <w:b w:val="0"/>
          <w:sz w:val="28"/>
          <w:szCs w:val="28"/>
        </w:rPr>
        <w:t>20</w:t>
      </w:r>
      <w:r w:rsidR="008C4359" w:rsidRPr="00735A5D">
        <w:rPr>
          <w:rStyle w:val="a5"/>
          <w:b w:val="0"/>
          <w:sz w:val="28"/>
          <w:szCs w:val="28"/>
        </w:rPr>
        <w:t xml:space="preserve"> год </w:t>
      </w:r>
      <w:r w:rsidR="00C03886" w:rsidRPr="00735A5D">
        <w:rPr>
          <w:rStyle w:val="a5"/>
          <w:b w:val="0"/>
          <w:sz w:val="28"/>
          <w:szCs w:val="28"/>
        </w:rPr>
        <w:t xml:space="preserve">размешено </w:t>
      </w:r>
      <w:r w:rsidR="00BC4967">
        <w:rPr>
          <w:rStyle w:val="a5"/>
          <w:b w:val="0"/>
          <w:sz w:val="28"/>
          <w:szCs w:val="28"/>
        </w:rPr>
        <w:t>398</w:t>
      </w:r>
      <w:r w:rsidR="008C4359" w:rsidRPr="00735A5D">
        <w:rPr>
          <w:rStyle w:val="a5"/>
          <w:b w:val="0"/>
          <w:sz w:val="28"/>
          <w:szCs w:val="28"/>
        </w:rPr>
        <w:t xml:space="preserve"> </w:t>
      </w:r>
      <w:r w:rsidR="00C03886" w:rsidRPr="00735A5D">
        <w:rPr>
          <w:rStyle w:val="a5"/>
          <w:b w:val="0"/>
          <w:sz w:val="28"/>
          <w:szCs w:val="28"/>
        </w:rPr>
        <w:t>публикаций (фотография + текст), рассказывающих об исследованиях красноярских ученых, истории красноярского научного центра, природе и жизни Академгородка и научного центра.</w:t>
      </w:r>
    </w:p>
    <w:p w:rsidR="00C03886" w:rsidRDefault="00C03886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 xml:space="preserve">Страница Красноярского научного центра СО РАН в социальной сети </w:t>
      </w:r>
      <w:proofErr w:type="spellStart"/>
      <w:r w:rsidRPr="00735A5D">
        <w:rPr>
          <w:rStyle w:val="a5"/>
          <w:b w:val="0"/>
          <w:sz w:val="28"/>
          <w:szCs w:val="28"/>
        </w:rPr>
        <w:t>Фейсбук</w:t>
      </w:r>
      <w:proofErr w:type="spellEnd"/>
      <w:r w:rsidRPr="00735A5D">
        <w:rPr>
          <w:rStyle w:val="a5"/>
          <w:b w:val="0"/>
          <w:sz w:val="28"/>
          <w:szCs w:val="28"/>
        </w:rPr>
        <w:t xml:space="preserve"> имеет </w:t>
      </w:r>
      <w:r w:rsidR="00D34664">
        <w:rPr>
          <w:rStyle w:val="a5"/>
          <w:b w:val="0"/>
          <w:sz w:val="28"/>
          <w:szCs w:val="28"/>
        </w:rPr>
        <w:t>1295</w:t>
      </w:r>
      <w:r w:rsidR="00C40C2A" w:rsidRPr="00735A5D">
        <w:rPr>
          <w:rStyle w:val="a5"/>
          <w:b w:val="0"/>
          <w:sz w:val="28"/>
          <w:szCs w:val="28"/>
        </w:rPr>
        <w:t xml:space="preserve"> </w:t>
      </w:r>
      <w:r w:rsidRPr="00735A5D">
        <w:rPr>
          <w:rStyle w:val="a5"/>
          <w:b w:val="0"/>
          <w:sz w:val="28"/>
          <w:szCs w:val="28"/>
        </w:rPr>
        <w:t>подписчиков</w:t>
      </w:r>
      <w:r w:rsidR="00FE6B82" w:rsidRPr="00735A5D">
        <w:rPr>
          <w:rStyle w:val="a5"/>
          <w:b w:val="0"/>
          <w:sz w:val="28"/>
          <w:szCs w:val="28"/>
        </w:rPr>
        <w:t xml:space="preserve"> (</w:t>
      </w:r>
      <w:hyperlink r:id="rId12" w:history="1">
        <w:r w:rsidR="00FE6B82" w:rsidRPr="00735A5D">
          <w:rPr>
            <w:rStyle w:val="a6"/>
            <w:sz w:val="28"/>
            <w:szCs w:val="28"/>
          </w:rPr>
          <w:t>https://www.facebook.com/krasnoyarsk.science/</w:t>
        </w:r>
      </w:hyperlink>
      <w:r w:rsidR="00FE6B82" w:rsidRPr="00735A5D">
        <w:rPr>
          <w:rStyle w:val="a5"/>
          <w:b w:val="0"/>
          <w:sz w:val="28"/>
          <w:szCs w:val="28"/>
        </w:rPr>
        <w:t>)</w:t>
      </w:r>
      <w:r w:rsidRPr="00735A5D">
        <w:rPr>
          <w:rStyle w:val="a5"/>
          <w:b w:val="0"/>
          <w:sz w:val="28"/>
          <w:szCs w:val="28"/>
        </w:rPr>
        <w:t xml:space="preserve">. На странице размещается актуальная информация </w:t>
      </w:r>
      <w:r w:rsidR="00023678" w:rsidRPr="00735A5D">
        <w:rPr>
          <w:rStyle w:val="a5"/>
          <w:b w:val="0"/>
          <w:sz w:val="28"/>
          <w:szCs w:val="28"/>
        </w:rPr>
        <w:t xml:space="preserve">об </w:t>
      </w:r>
      <w:r w:rsidRPr="00735A5D">
        <w:rPr>
          <w:rStyle w:val="a5"/>
          <w:b w:val="0"/>
          <w:sz w:val="28"/>
          <w:szCs w:val="28"/>
        </w:rPr>
        <w:t xml:space="preserve">исследованиях красноярских ученых. </w:t>
      </w:r>
    </w:p>
    <w:p w:rsidR="00D34664" w:rsidRPr="00735A5D" w:rsidRDefault="00D34664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>В 2020 году сотрудники группы научных коммуникаций начала вести страницу центра в социальное сети «В контакте»</w:t>
      </w:r>
      <w:r w:rsidR="00FA34A6">
        <w:rPr>
          <w:rStyle w:val="a5"/>
          <w:b w:val="0"/>
          <w:sz w:val="28"/>
          <w:szCs w:val="28"/>
        </w:rPr>
        <w:t xml:space="preserve"> (</w:t>
      </w:r>
      <w:hyperlink r:id="rId13" w:history="1">
        <w:r w:rsidR="00FA34A6" w:rsidRPr="00911C2F">
          <w:rPr>
            <w:rStyle w:val="a6"/>
            <w:sz w:val="28"/>
            <w:szCs w:val="28"/>
          </w:rPr>
          <w:t>https://vk.com/krasnoyarsk.science</w:t>
        </w:r>
      </w:hyperlink>
      <w:r w:rsidR="00FA34A6">
        <w:rPr>
          <w:rStyle w:val="a5"/>
          <w:b w:val="0"/>
          <w:sz w:val="28"/>
          <w:szCs w:val="28"/>
        </w:rPr>
        <w:t>)</w:t>
      </w:r>
      <w:r>
        <w:rPr>
          <w:rStyle w:val="a5"/>
          <w:b w:val="0"/>
          <w:sz w:val="28"/>
          <w:szCs w:val="28"/>
        </w:rPr>
        <w:t xml:space="preserve">. Количество подписчиков на данный момент 195 человек. </w:t>
      </w:r>
    </w:p>
    <w:p w:rsidR="008C4359" w:rsidRDefault="008C4359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 xml:space="preserve">Аудитория страниц </w:t>
      </w:r>
      <w:r w:rsidR="00023678" w:rsidRPr="00735A5D">
        <w:rPr>
          <w:rStyle w:val="a5"/>
          <w:b w:val="0"/>
          <w:sz w:val="28"/>
          <w:szCs w:val="28"/>
        </w:rPr>
        <w:t>КНЦ СО РАН</w:t>
      </w:r>
      <w:r w:rsidRPr="00735A5D">
        <w:rPr>
          <w:rStyle w:val="a5"/>
          <w:b w:val="0"/>
          <w:sz w:val="28"/>
          <w:szCs w:val="28"/>
        </w:rPr>
        <w:t xml:space="preserve"> за 20</w:t>
      </w:r>
      <w:r w:rsidR="00D34664">
        <w:rPr>
          <w:rStyle w:val="a5"/>
          <w:b w:val="0"/>
          <w:sz w:val="28"/>
          <w:szCs w:val="28"/>
        </w:rPr>
        <w:t>20</w:t>
      </w:r>
      <w:r w:rsidRPr="00735A5D">
        <w:rPr>
          <w:rStyle w:val="a5"/>
          <w:b w:val="0"/>
          <w:sz w:val="28"/>
          <w:szCs w:val="28"/>
        </w:rPr>
        <w:t xml:space="preserve"> год приросла в социальной сети </w:t>
      </w:r>
      <w:proofErr w:type="spellStart"/>
      <w:r w:rsidRPr="00735A5D">
        <w:rPr>
          <w:rStyle w:val="a5"/>
          <w:b w:val="0"/>
          <w:sz w:val="28"/>
          <w:szCs w:val="28"/>
        </w:rPr>
        <w:t>Instagram</w:t>
      </w:r>
      <w:proofErr w:type="spellEnd"/>
      <w:r w:rsidRPr="00735A5D">
        <w:rPr>
          <w:rStyle w:val="a5"/>
          <w:b w:val="0"/>
          <w:sz w:val="28"/>
          <w:szCs w:val="28"/>
        </w:rPr>
        <w:t xml:space="preserve"> на </w:t>
      </w:r>
      <w:r w:rsidR="00D34664">
        <w:rPr>
          <w:rStyle w:val="a5"/>
          <w:b w:val="0"/>
          <w:sz w:val="28"/>
          <w:szCs w:val="28"/>
        </w:rPr>
        <w:t>50</w:t>
      </w:r>
      <w:r w:rsidRPr="00735A5D">
        <w:rPr>
          <w:rStyle w:val="a5"/>
          <w:b w:val="0"/>
          <w:sz w:val="28"/>
          <w:szCs w:val="28"/>
        </w:rPr>
        <w:t xml:space="preserve">%, в социальной сети </w:t>
      </w:r>
      <w:proofErr w:type="spellStart"/>
      <w:r w:rsidRPr="00735A5D">
        <w:rPr>
          <w:rStyle w:val="a5"/>
          <w:b w:val="0"/>
          <w:sz w:val="28"/>
          <w:szCs w:val="28"/>
        </w:rPr>
        <w:t>Facebook</w:t>
      </w:r>
      <w:proofErr w:type="spellEnd"/>
      <w:r w:rsidRPr="00735A5D">
        <w:rPr>
          <w:rStyle w:val="a5"/>
          <w:b w:val="0"/>
          <w:sz w:val="28"/>
          <w:szCs w:val="28"/>
        </w:rPr>
        <w:t xml:space="preserve"> на </w:t>
      </w:r>
      <w:r w:rsidR="00C40C2A" w:rsidRPr="00735A5D">
        <w:rPr>
          <w:rStyle w:val="a5"/>
          <w:b w:val="0"/>
          <w:sz w:val="28"/>
          <w:szCs w:val="28"/>
        </w:rPr>
        <w:t>1</w:t>
      </w:r>
      <w:r w:rsidR="00D34664">
        <w:rPr>
          <w:rStyle w:val="a5"/>
          <w:b w:val="0"/>
          <w:sz w:val="28"/>
          <w:szCs w:val="28"/>
        </w:rPr>
        <w:t>2</w:t>
      </w:r>
      <w:r w:rsidRPr="00735A5D">
        <w:rPr>
          <w:rStyle w:val="a5"/>
          <w:b w:val="0"/>
          <w:sz w:val="28"/>
          <w:szCs w:val="28"/>
        </w:rPr>
        <w:t>%</w:t>
      </w:r>
      <w:r w:rsidR="00BC4967">
        <w:rPr>
          <w:rStyle w:val="a5"/>
          <w:b w:val="0"/>
          <w:sz w:val="28"/>
          <w:szCs w:val="28"/>
        </w:rPr>
        <w:t xml:space="preserve"> (Рис. 3)</w:t>
      </w:r>
      <w:r w:rsidRPr="00735A5D">
        <w:rPr>
          <w:rStyle w:val="a5"/>
          <w:b w:val="0"/>
          <w:sz w:val="28"/>
          <w:szCs w:val="28"/>
        </w:rPr>
        <w:t>.</w:t>
      </w:r>
    </w:p>
    <w:p w:rsidR="00FA34A6" w:rsidRDefault="00FA34A6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</w:p>
    <w:p w:rsidR="00D34664" w:rsidRPr="00735A5D" w:rsidRDefault="00FA34A6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  <w:r>
        <w:rPr>
          <w:noProof/>
        </w:rPr>
        <w:drawing>
          <wp:inline distT="0" distB="0" distL="0" distR="0" wp14:anchorId="3313EC89" wp14:editId="0A7004E3">
            <wp:extent cx="5857875" cy="3367089"/>
            <wp:effectExtent l="0" t="0" r="9525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F7FE8" w:rsidRPr="00735A5D" w:rsidRDefault="00AF7FE8" w:rsidP="00AF7FE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35A5D">
        <w:rPr>
          <w:sz w:val="28"/>
          <w:szCs w:val="28"/>
        </w:rPr>
        <w:t xml:space="preserve">Рис. </w:t>
      </w:r>
      <w:r>
        <w:rPr>
          <w:sz w:val="28"/>
          <w:szCs w:val="28"/>
        </w:rPr>
        <w:t>3</w:t>
      </w:r>
      <w:r w:rsidRPr="00735A5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Динамика изменения количества подписчиков в аккаунтах </w:t>
      </w:r>
      <w:r w:rsidRPr="00735A5D">
        <w:rPr>
          <w:sz w:val="28"/>
          <w:szCs w:val="28"/>
        </w:rPr>
        <w:t xml:space="preserve">Красноярского научного центра СО РАН </w:t>
      </w:r>
      <w:r>
        <w:rPr>
          <w:sz w:val="28"/>
          <w:szCs w:val="28"/>
        </w:rPr>
        <w:t>в социальных сетях</w:t>
      </w:r>
      <w:r w:rsidRPr="00735A5D">
        <w:rPr>
          <w:sz w:val="28"/>
          <w:szCs w:val="28"/>
        </w:rPr>
        <w:t>.</w:t>
      </w:r>
    </w:p>
    <w:p w:rsidR="00FA34A6" w:rsidRDefault="00FA34A6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</w:p>
    <w:p w:rsidR="00112BA5" w:rsidRPr="00735A5D" w:rsidRDefault="00112BA5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  <w:r w:rsidRPr="00735A5D">
        <w:rPr>
          <w:rStyle w:val="a5"/>
          <w:b w:val="0"/>
          <w:sz w:val="28"/>
          <w:szCs w:val="28"/>
        </w:rPr>
        <w:t>Страницы Красноярского научного центра в социальных сетях нацелены как на формирование позитивного имиджа и повышение узнаваемости брендов КНЦ и «красноярские ученые», так и на информирование целевых аудиторий (научные журналисты, лица принимающие решения</w:t>
      </w:r>
      <w:r w:rsidR="00DF31A7" w:rsidRPr="00735A5D">
        <w:rPr>
          <w:rStyle w:val="a5"/>
          <w:b w:val="0"/>
          <w:sz w:val="28"/>
          <w:szCs w:val="28"/>
        </w:rPr>
        <w:t>, местные сообщества</w:t>
      </w:r>
      <w:r w:rsidRPr="00735A5D">
        <w:rPr>
          <w:rStyle w:val="a5"/>
          <w:b w:val="0"/>
          <w:sz w:val="28"/>
          <w:szCs w:val="28"/>
        </w:rPr>
        <w:t xml:space="preserve">). </w:t>
      </w:r>
      <w:r w:rsidR="00DF31A7" w:rsidRPr="00735A5D">
        <w:rPr>
          <w:rStyle w:val="a5"/>
          <w:b w:val="0"/>
          <w:sz w:val="28"/>
          <w:szCs w:val="28"/>
        </w:rPr>
        <w:t xml:space="preserve">Страница КНЦ СО РАН в социальной сети </w:t>
      </w:r>
      <w:r w:rsidR="00DF31A7" w:rsidRPr="00735A5D">
        <w:rPr>
          <w:rStyle w:val="a5"/>
          <w:b w:val="0"/>
          <w:sz w:val="28"/>
          <w:szCs w:val="28"/>
          <w:lang w:val="en-US"/>
        </w:rPr>
        <w:t xml:space="preserve">Instagram </w:t>
      </w:r>
      <w:r w:rsidR="00DF31A7" w:rsidRPr="00735A5D">
        <w:rPr>
          <w:rStyle w:val="a5"/>
          <w:b w:val="0"/>
          <w:sz w:val="28"/>
          <w:szCs w:val="28"/>
        </w:rPr>
        <w:t xml:space="preserve">стала местом активной коммуникации с молодыми учеными центра. </w:t>
      </w:r>
      <w:r w:rsidR="00DF31A7" w:rsidRPr="00735A5D">
        <w:rPr>
          <w:rStyle w:val="a5"/>
          <w:b w:val="0"/>
          <w:sz w:val="28"/>
          <w:szCs w:val="28"/>
          <w:lang w:val="en-US"/>
        </w:rPr>
        <w:t xml:space="preserve">Instagram </w:t>
      </w:r>
      <w:r w:rsidR="00DF31A7" w:rsidRPr="00735A5D">
        <w:rPr>
          <w:rStyle w:val="a5"/>
          <w:b w:val="0"/>
          <w:sz w:val="28"/>
          <w:szCs w:val="28"/>
        </w:rPr>
        <w:t>- одна из наиболее попул</w:t>
      </w:r>
      <w:r w:rsidR="00C75C8E" w:rsidRPr="00735A5D">
        <w:rPr>
          <w:rStyle w:val="a5"/>
          <w:b w:val="0"/>
          <w:sz w:val="28"/>
          <w:szCs w:val="28"/>
        </w:rPr>
        <w:t>яр</w:t>
      </w:r>
      <w:r w:rsidR="00DF31A7" w:rsidRPr="00735A5D">
        <w:rPr>
          <w:rStyle w:val="a5"/>
          <w:b w:val="0"/>
          <w:sz w:val="28"/>
          <w:szCs w:val="28"/>
        </w:rPr>
        <w:t xml:space="preserve">ных </w:t>
      </w:r>
      <w:r w:rsidR="00C75C8E" w:rsidRPr="00735A5D">
        <w:rPr>
          <w:rStyle w:val="a5"/>
          <w:b w:val="0"/>
          <w:sz w:val="28"/>
          <w:szCs w:val="28"/>
        </w:rPr>
        <w:t xml:space="preserve">среди молодежи </w:t>
      </w:r>
      <w:r w:rsidR="00DF31A7" w:rsidRPr="00735A5D">
        <w:rPr>
          <w:rStyle w:val="a5"/>
          <w:b w:val="0"/>
          <w:sz w:val="28"/>
          <w:szCs w:val="28"/>
        </w:rPr>
        <w:t>социальных сетей</w:t>
      </w:r>
      <w:r w:rsidR="00C75C8E" w:rsidRPr="00735A5D">
        <w:rPr>
          <w:rStyle w:val="a5"/>
          <w:b w:val="0"/>
          <w:sz w:val="28"/>
          <w:szCs w:val="28"/>
        </w:rPr>
        <w:t>. Активное продвижение страницы центра в этой социальной сети позитивно влияет на имидж центра среди молодых ученых.</w:t>
      </w:r>
    </w:p>
    <w:p w:rsidR="00C03886" w:rsidRDefault="00C03886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</w:p>
    <w:p w:rsidR="00112BA5" w:rsidRPr="00735A5D" w:rsidRDefault="00112BA5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i/>
          <w:sz w:val="28"/>
          <w:szCs w:val="28"/>
        </w:rPr>
      </w:pPr>
      <w:r w:rsidRPr="00735A5D">
        <w:rPr>
          <w:rStyle w:val="a5"/>
          <w:b w:val="0"/>
          <w:i/>
          <w:sz w:val="28"/>
          <w:szCs w:val="28"/>
        </w:rPr>
        <w:t>Популяризация науки</w:t>
      </w:r>
      <w:r w:rsidR="00916B2E" w:rsidRPr="00735A5D">
        <w:rPr>
          <w:rStyle w:val="a5"/>
          <w:b w:val="0"/>
          <w:i/>
          <w:sz w:val="28"/>
          <w:szCs w:val="28"/>
        </w:rPr>
        <w:t xml:space="preserve">, организация экскурсий, прямая работа аудиторией. </w:t>
      </w:r>
    </w:p>
    <w:p w:rsidR="00112BA5" w:rsidRPr="00735A5D" w:rsidRDefault="00112BA5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sz w:val="28"/>
          <w:szCs w:val="28"/>
        </w:rPr>
      </w:pPr>
    </w:p>
    <w:p w:rsidR="00B53707" w:rsidRPr="00735A5D" w:rsidRDefault="00FE5DDF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В связи с </w:t>
      </w:r>
      <w:proofErr w:type="spellStart"/>
      <w:r>
        <w:rPr>
          <w:rStyle w:val="a5"/>
          <w:b w:val="0"/>
          <w:sz w:val="28"/>
          <w:szCs w:val="28"/>
        </w:rPr>
        <w:t>коронавирусной</w:t>
      </w:r>
      <w:proofErr w:type="spellEnd"/>
      <w:r>
        <w:rPr>
          <w:rStyle w:val="a5"/>
          <w:b w:val="0"/>
          <w:sz w:val="28"/>
          <w:szCs w:val="28"/>
        </w:rPr>
        <w:t xml:space="preserve"> инфекций и режимом удаленной работы большинство традиционных мероприятий в 2020 году пришлось отменить. В первые месяцы года </w:t>
      </w:r>
      <w:r w:rsidR="000F70E2">
        <w:rPr>
          <w:rStyle w:val="a5"/>
          <w:b w:val="0"/>
          <w:sz w:val="28"/>
          <w:szCs w:val="28"/>
        </w:rPr>
        <w:t xml:space="preserve">и в периоды ослабления ограничений </w:t>
      </w:r>
      <w:r>
        <w:rPr>
          <w:rStyle w:val="a5"/>
          <w:b w:val="0"/>
          <w:sz w:val="28"/>
          <w:szCs w:val="28"/>
        </w:rPr>
        <w:t>были организованы и</w:t>
      </w:r>
      <w:r w:rsidR="00447F14" w:rsidRPr="00735A5D">
        <w:rPr>
          <w:rStyle w:val="a5"/>
          <w:b w:val="0"/>
          <w:sz w:val="28"/>
          <w:szCs w:val="28"/>
        </w:rPr>
        <w:t xml:space="preserve"> проведены </w:t>
      </w:r>
      <w:r w:rsidRPr="00735A5D">
        <w:rPr>
          <w:rStyle w:val="a5"/>
          <w:b w:val="0"/>
          <w:sz w:val="28"/>
          <w:szCs w:val="28"/>
        </w:rPr>
        <w:t>следующие мероприятия</w:t>
      </w:r>
      <w:r w:rsidR="00B53707" w:rsidRPr="00735A5D">
        <w:rPr>
          <w:rStyle w:val="a5"/>
          <w:b w:val="0"/>
          <w:sz w:val="28"/>
          <w:szCs w:val="28"/>
        </w:rPr>
        <w:t>.</w:t>
      </w:r>
    </w:p>
    <w:p w:rsidR="002C447E" w:rsidRPr="00735A5D" w:rsidRDefault="002C447E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sz w:val="28"/>
          <w:szCs w:val="28"/>
        </w:rPr>
      </w:pPr>
    </w:p>
    <w:p w:rsidR="006B50EA" w:rsidRPr="007A7320" w:rsidRDefault="0056187E" w:rsidP="007A7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a5"/>
          <w:b w:val="0"/>
          <w:sz w:val="28"/>
          <w:szCs w:val="28"/>
        </w:rPr>
      </w:pPr>
      <w:r w:rsidRPr="007A7320">
        <w:rPr>
          <w:rStyle w:val="a5"/>
          <w:b w:val="0"/>
          <w:sz w:val="28"/>
          <w:szCs w:val="28"/>
        </w:rPr>
        <w:lastRenderedPageBreak/>
        <w:t xml:space="preserve">Неделя науки </w:t>
      </w:r>
      <w:r w:rsidR="00447F14" w:rsidRPr="007A7320">
        <w:rPr>
          <w:rStyle w:val="a5"/>
          <w:b w:val="0"/>
          <w:sz w:val="28"/>
          <w:szCs w:val="28"/>
        </w:rPr>
        <w:t>(февраль)</w:t>
      </w:r>
      <w:r w:rsidRPr="007A7320">
        <w:rPr>
          <w:rStyle w:val="a5"/>
          <w:b w:val="0"/>
          <w:sz w:val="28"/>
          <w:szCs w:val="28"/>
        </w:rPr>
        <w:t>. В преддверии дня науки в Академгородке была организована неделя науки</w:t>
      </w:r>
      <w:r w:rsidR="00447F14" w:rsidRPr="007A7320">
        <w:rPr>
          <w:rStyle w:val="a5"/>
          <w:b w:val="0"/>
          <w:sz w:val="28"/>
          <w:szCs w:val="28"/>
        </w:rPr>
        <w:t>,</w:t>
      </w:r>
      <w:r w:rsidRPr="007A7320">
        <w:rPr>
          <w:rStyle w:val="a5"/>
          <w:b w:val="0"/>
          <w:sz w:val="28"/>
          <w:szCs w:val="28"/>
        </w:rPr>
        <w:t xml:space="preserve"> которая включала </w:t>
      </w:r>
      <w:r w:rsidR="005D6333" w:rsidRPr="007A7320">
        <w:rPr>
          <w:rStyle w:val="a5"/>
          <w:b w:val="0"/>
          <w:sz w:val="28"/>
          <w:szCs w:val="28"/>
        </w:rPr>
        <w:t xml:space="preserve">экскурсии по лабораториям центра, пресс-тур для СМИ, </w:t>
      </w:r>
      <w:r w:rsidRPr="007A7320">
        <w:rPr>
          <w:rStyle w:val="a5"/>
          <w:b w:val="0"/>
          <w:sz w:val="28"/>
          <w:szCs w:val="28"/>
        </w:rPr>
        <w:t>проведение образовательной акции по проверке научной грамотности «Открытая лабораторная»</w:t>
      </w:r>
      <w:r w:rsidR="00827746" w:rsidRPr="007A7320">
        <w:rPr>
          <w:rStyle w:val="a5"/>
          <w:b w:val="0"/>
          <w:sz w:val="28"/>
          <w:szCs w:val="28"/>
        </w:rPr>
        <w:t xml:space="preserve"> </w:t>
      </w:r>
      <w:r w:rsidRPr="007A7320">
        <w:rPr>
          <w:rStyle w:val="a5"/>
          <w:b w:val="0"/>
          <w:sz w:val="28"/>
          <w:szCs w:val="28"/>
        </w:rPr>
        <w:t xml:space="preserve">Всего в </w:t>
      </w:r>
      <w:r w:rsidR="005D6333" w:rsidRPr="007A7320">
        <w:rPr>
          <w:rStyle w:val="a5"/>
          <w:b w:val="0"/>
          <w:sz w:val="28"/>
          <w:szCs w:val="28"/>
        </w:rPr>
        <w:t xml:space="preserve">экскурсиях, пресс-туре и </w:t>
      </w:r>
      <w:r w:rsidRPr="007A7320">
        <w:rPr>
          <w:rStyle w:val="a5"/>
          <w:b w:val="0"/>
          <w:sz w:val="28"/>
          <w:szCs w:val="28"/>
        </w:rPr>
        <w:t>акции по проверке научной грамотности</w:t>
      </w:r>
      <w:r w:rsidR="000F70E2">
        <w:rPr>
          <w:rStyle w:val="a5"/>
          <w:b w:val="0"/>
          <w:sz w:val="28"/>
          <w:szCs w:val="28"/>
        </w:rPr>
        <w:t xml:space="preserve"> в Академгородке</w:t>
      </w:r>
      <w:r w:rsidRPr="007A7320">
        <w:rPr>
          <w:rStyle w:val="a5"/>
          <w:b w:val="0"/>
          <w:sz w:val="28"/>
          <w:szCs w:val="28"/>
        </w:rPr>
        <w:t xml:space="preserve"> приняло участие около </w:t>
      </w:r>
      <w:r w:rsidR="005D6333" w:rsidRPr="007A7320">
        <w:rPr>
          <w:rStyle w:val="a5"/>
          <w:b w:val="0"/>
          <w:sz w:val="28"/>
          <w:szCs w:val="28"/>
        </w:rPr>
        <w:t>150</w:t>
      </w:r>
      <w:r w:rsidRPr="007A7320">
        <w:rPr>
          <w:rStyle w:val="a5"/>
          <w:b w:val="0"/>
          <w:sz w:val="28"/>
          <w:szCs w:val="28"/>
        </w:rPr>
        <w:t xml:space="preserve"> </w:t>
      </w:r>
      <w:r w:rsidR="005D6333" w:rsidRPr="007A7320">
        <w:rPr>
          <w:rStyle w:val="a5"/>
          <w:b w:val="0"/>
          <w:sz w:val="28"/>
          <w:szCs w:val="28"/>
        </w:rPr>
        <w:t>человек</w:t>
      </w:r>
      <w:r w:rsidR="006B50EA" w:rsidRPr="007A7320">
        <w:rPr>
          <w:rStyle w:val="a5"/>
          <w:b w:val="0"/>
          <w:sz w:val="28"/>
          <w:szCs w:val="28"/>
        </w:rPr>
        <w:t xml:space="preserve"> </w:t>
      </w:r>
      <w:hyperlink r:id="rId15" w:history="1">
        <w:r w:rsidR="006B50EA" w:rsidRPr="007A7320">
          <w:rPr>
            <w:rStyle w:val="a6"/>
            <w:sz w:val="28"/>
            <w:szCs w:val="28"/>
          </w:rPr>
          <w:t>http://ksc.krasn.ru/news/days_of_science/</w:t>
        </w:r>
      </w:hyperlink>
      <w:r w:rsidR="005D6333" w:rsidRPr="007A7320">
        <w:rPr>
          <w:rStyle w:val="a5"/>
          <w:b w:val="0"/>
          <w:sz w:val="28"/>
          <w:szCs w:val="28"/>
        </w:rPr>
        <w:t>.</w:t>
      </w:r>
      <w:r w:rsidR="006B50EA" w:rsidRPr="007A7320">
        <w:rPr>
          <w:rStyle w:val="a5"/>
          <w:b w:val="0"/>
          <w:sz w:val="28"/>
          <w:szCs w:val="28"/>
        </w:rPr>
        <w:t xml:space="preserve"> </w:t>
      </w:r>
    </w:p>
    <w:p w:rsidR="006B50EA" w:rsidRPr="007A7320" w:rsidRDefault="006B50EA" w:rsidP="007A7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a5"/>
          <w:b w:val="0"/>
          <w:sz w:val="28"/>
          <w:szCs w:val="28"/>
        </w:rPr>
      </w:pPr>
      <w:r w:rsidRPr="007A7320">
        <w:rPr>
          <w:rStyle w:val="a5"/>
          <w:b w:val="0"/>
          <w:sz w:val="28"/>
          <w:szCs w:val="28"/>
        </w:rPr>
        <w:t xml:space="preserve">Организация и проведение </w:t>
      </w:r>
      <w:r w:rsidR="000F70E2">
        <w:rPr>
          <w:rStyle w:val="a5"/>
          <w:b w:val="0"/>
          <w:sz w:val="28"/>
          <w:szCs w:val="28"/>
        </w:rPr>
        <w:t xml:space="preserve">общегородской </w:t>
      </w:r>
      <w:r w:rsidRPr="007A7320">
        <w:rPr>
          <w:rStyle w:val="a5"/>
          <w:b w:val="0"/>
          <w:sz w:val="28"/>
          <w:szCs w:val="28"/>
        </w:rPr>
        <w:t>акци</w:t>
      </w:r>
      <w:r w:rsidR="000F70E2">
        <w:rPr>
          <w:rStyle w:val="a5"/>
          <w:b w:val="0"/>
          <w:sz w:val="28"/>
          <w:szCs w:val="28"/>
        </w:rPr>
        <w:t>и</w:t>
      </w:r>
      <w:r w:rsidRPr="007A7320">
        <w:rPr>
          <w:rStyle w:val="a5"/>
          <w:b w:val="0"/>
          <w:sz w:val="28"/>
          <w:szCs w:val="28"/>
        </w:rPr>
        <w:t xml:space="preserve"> по проверке научной грамотности «Открытая лабораторная» (февраль). Ученые КНЦ СО РАН выступали в качестве ведущих площадок акции. Всего в акции в 2020 году приняло участие около 1000 жителей Красноярска </w:t>
      </w:r>
      <w:hyperlink r:id="rId16" w:history="1">
        <w:r w:rsidRPr="007A7320">
          <w:rPr>
            <w:rStyle w:val="a6"/>
            <w:sz w:val="28"/>
            <w:szCs w:val="28"/>
          </w:rPr>
          <w:t>http://ksc.krasn.ru/news/the_team_celebrated_the_day_of_russian_science/</w:t>
        </w:r>
      </w:hyperlink>
      <w:r w:rsidRPr="007A7320">
        <w:rPr>
          <w:rStyle w:val="a5"/>
          <w:b w:val="0"/>
          <w:sz w:val="28"/>
          <w:szCs w:val="28"/>
        </w:rPr>
        <w:t>.</w:t>
      </w:r>
    </w:p>
    <w:p w:rsidR="007A7320" w:rsidRPr="007A7320" w:rsidRDefault="007A7320" w:rsidP="007A7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a5"/>
          <w:b w:val="0"/>
          <w:sz w:val="28"/>
          <w:szCs w:val="28"/>
          <w:lang w:val="en-US"/>
        </w:rPr>
      </w:pPr>
      <w:r w:rsidRPr="007A7320">
        <w:rPr>
          <w:rStyle w:val="a5"/>
          <w:b w:val="0"/>
          <w:sz w:val="28"/>
          <w:szCs w:val="28"/>
        </w:rPr>
        <w:t>Организация и проведение лекци</w:t>
      </w:r>
      <w:r w:rsidR="000F70E2">
        <w:rPr>
          <w:rStyle w:val="a5"/>
          <w:b w:val="0"/>
          <w:sz w:val="28"/>
          <w:szCs w:val="28"/>
        </w:rPr>
        <w:t>и</w:t>
      </w:r>
      <w:r w:rsidRPr="007A7320">
        <w:rPr>
          <w:rStyle w:val="a5"/>
          <w:b w:val="0"/>
          <w:sz w:val="28"/>
          <w:szCs w:val="28"/>
        </w:rPr>
        <w:t xml:space="preserve"> от эксперта в области </w:t>
      </w:r>
      <w:proofErr w:type="spellStart"/>
      <w:r w:rsidRPr="007A7320">
        <w:rPr>
          <w:rStyle w:val="a5"/>
          <w:b w:val="0"/>
          <w:sz w:val="28"/>
          <w:szCs w:val="28"/>
        </w:rPr>
        <w:t>библиометрии</w:t>
      </w:r>
      <w:proofErr w:type="spellEnd"/>
      <w:r w:rsidRPr="007A7320">
        <w:rPr>
          <w:rStyle w:val="a5"/>
          <w:b w:val="0"/>
          <w:sz w:val="28"/>
          <w:szCs w:val="28"/>
        </w:rPr>
        <w:t xml:space="preserve"> </w:t>
      </w:r>
      <w:r w:rsidRPr="007A7320">
        <w:rPr>
          <w:rStyle w:val="a5"/>
          <w:b w:val="0"/>
          <w:sz w:val="28"/>
          <w:szCs w:val="28"/>
          <w:lang w:val="en-US"/>
        </w:rPr>
        <w:t xml:space="preserve">Web of </w:t>
      </w:r>
      <w:proofErr w:type="gramStart"/>
      <w:r w:rsidRPr="007A7320">
        <w:rPr>
          <w:rStyle w:val="a5"/>
          <w:b w:val="0"/>
          <w:sz w:val="28"/>
          <w:szCs w:val="28"/>
          <w:lang w:val="en-US"/>
        </w:rPr>
        <w:t>Science</w:t>
      </w:r>
      <w:r w:rsidRPr="007A7320">
        <w:rPr>
          <w:rStyle w:val="a5"/>
          <w:b w:val="0"/>
          <w:sz w:val="28"/>
          <w:szCs w:val="28"/>
        </w:rPr>
        <w:t xml:space="preserve"> </w:t>
      </w:r>
      <w:r w:rsidR="000F70E2">
        <w:rPr>
          <w:rStyle w:val="a5"/>
          <w:b w:val="0"/>
          <w:sz w:val="28"/>
          <w:szCs w:val="28"/>
        </w:rPr>
        <w:t xml:space="preserve"> для</w:t>
      </w:r>
      <w:proofErr w:type="gramEnd"/>
      <w:r w:rsidR="000F70E2">
        <w:rPr>
          <w:rStyle w:val="a5"/>
          <w:b w:val="0"/>
          <w:sz w:val="28"/>
          <w:szCs w:val="28"/>
        </w:rPr>
        <w:t xml:space="preserve"> сотрудников КНЦ СО РАН </w:t>
      </w:r>
      <w:r w:rsidRPr="007A7320">
        <w:rPr>
          <w:rStyle w:val="a5"/>
          <w:b w:val="0"/>
          <w:sz w:val="28"/>
          <w:szCs w:val="28"/>
        </w:rPr>
        <w:t xml:space="preserve">(март) </w:t>
      </w:r>
      <w:hyperlink r:id="rId17" w:history="1">
        <w:r w:rsidRPr="007A7320">
          <w:rPr>
            <w:rStyle w:val="a6"/>
            <w:sz w:val="28"/>
            <w:szCs w:val="28"/>
            <w:lang w:val="en-US"/>
          </w:rPr>
          <w:t>http://ksc.krasn.ru/news/tips_from_the_expert_on_bibliometry/</w:t>
        </w:r>
      </w:hyperlink>
      <w:r w:rsidRPr="007A7320">
        <w:rPr>
          <w:rStyle w:val="a5"/>
          <w:b w:val="0"/>
          <w:sz w:val="28"/>
          <w:szCs w:val="28"/>
          <w:lang w:val="en-US"/>
        </w:rPr>
        <w:t xml:space="preserve"> </w:t>
      </w:r>
    </w:p>
    <w:p w:rsidR="007A7320" w:rsidRPr="007A7320" w:rsidRDefault="007A7320" w:rsidP="007A7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Реализация гранта </w:t>
      </w:r>
      <w:r w:rsidRPr="007A7320">
        <w:rPr>
          <w:rStyle w:val="a5"/>
          <w:b w:val="0"/>
          <w:sz w:val="28"/>
          <w:szCs w:val="28"/>
        </w:rPr>
        <w:t>Краевого фонда науки по профориентации школьников (совместно с Сибирским федеральным университетом)</w:t>
      </w:r>
      <w:r>
        <w:rPr>
          <w:rStyle w:val="a5"/>
          <w:b w:val="0"/>
          <w:sz w:val="28"/>
          <w:szCs w:val="28"/>
        </w:rPr>
        <w:t>. В том числе запись двух научно-популярных лекций (май). Организация экскурсий</w:t>
      </w:r>
      <w:r w:rsidR="00916B2E" w:rsidRPr="007A7320">
        <w:rPr>
          <w:rStyle w:val="a5"/>
          <w:b w:val="0"/>
          <w:sz w:val="28"/>
          <w:szCs w:val="28"/>
        </w:rPr>
        <w:t xml:space="preserve"> по лаборатория</w:t>
      </w:r>
      <w:r w:rsidR="008F5FE2" w:rsidRPr="007A7320">
        <w:rPr>
          <w:rStyle w:val="a5"/>
          <w:b w:val="0"/>
          <w:sz w:val="28"/>
          <w:szCs w:val="28"/>
        </w:rPr>
        <w:t>м</w:t>
      </w:r>
      <w:r w:rsidR="00916B2E" w:rsidRPr="007A7320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КНЦ</w:t>
      </w:r>
      <w:r w:rsidR="00B2757F" w:rsidRPr="007A7320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 xml:space="preserve">для школьников </w:t>
      </w:r>
      <w:r w:rsidR="00916B2E" w:rsidRPr="007A7320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сентябрь</w:t>
      </w:r>
      <w:r w:rsidR="00916B2E" w:rsidRPr="007A7320">
        <w:rPr>
          <w:color w:val="000000"/>
          <w:sz w:val="28"/>
          <w:szCs w:val="28"/>
          <w:shd w:val="clear" w:color="auto" w:fill="FFFFFF"/>
        </w:rPr>
        <w:t>)</w:t>
      </w:r>
      <w:r w:rsidR="00B2757F" w:rsidRPr="007A7320">
        <w:rPr>
          <w:color w:val="000000"/>
          <w:sz w:val="28"/>
          <w:szCs w:val="28"/>
          <w:shd w:val="clear" w:color="auto" w:fill="FFFFFF"/>
        </w:rPr>
        <w:t>.</w:t>
      </w:r>
      <w:r w:rsidRPr="007A7320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8" w:history="1">
        <w:r w:rsidRPr="007A7320">
          <w:rPr>
            <w:rStyle w:val="a6"/>
            <w:sz w:val="28"/>
            <w:szCs w:val="28"/>
          </w:rPr>
          <w:t>http://ksc.krasn.ru/news/school_workshop_for_students/</w:t>
        </w:r>
      </w:hyperlink>
    </w:p>
    <w:p w:rsidR="006B50EA" w:rsidRPr="007A7320" w:rsidRDefault="000F70E2" w:rsidP="007A7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Участие в проведении и освещение</w:t>
      </w:r>
      <w:r w:rsidR="006B50EA" w:rsidRPr="007A7320">
        <w:rPr>
          <w:rStyle w:val="a5"/>
          <w:b w:val="0"/>
          <w:sz w:val="28"/>
          <w:szCs w:val="28"/>
        </w:rPr>
        <w:t xml:space="preserve"> акции «Вместе сохраним леса» по высадке деревьев в Академгородке </w:t>
      </w:r>
      <w:r w:rsidR="007A7320" w:rsidRPr="007A7320">
        <w:rPr>
          <w:rStyle w:val="a5"/>
          <w:b w:val="0"/>
          <w:sz w:val="28"/>
          <w:szCs w:val="28"/>
          <w:lang w:val="en-US"/>
        </w:rPr>
        <w:t>(</w:t>
      </w:r>
      <w:r w:rsidR="007A7320" w:rsidRPr="007A7320">
        <w:rPr>
          <w:rStyle w:val="a5"/>
          <w:b w:val="0"/>
          <w:sz w:val="28"/>
          <w:szCs w:val="28"/>
        </w:rPr>
        <w:t>сентябрь</w:t>
      </w:r>
      <w:r w:rsidR="007A7320" w:rsidRPr="007A7320">
        <w:rPr>
          <w:rStyle w:val="a5"/>
          <w:b w:val="0"/>
          <w:sz w:val="28"/>
          <w:szCs w:val="28"/>
          <w:lang w:val="en-US"/>
        </w:rPr>
        <w:t xml:space="preserve">) </w:t>
      </w:r>
      <w:hyperlink r:id="rId19" w:history="1">
        <w:r w:rsidR="006B50EA" w:rsidRPr="007A7320">
          <w:rPr>
            <w:rStyle w:val="a6"/>
            <w:sz w:val="28"/>
            <w:szCs w:val="28"/>
          </w:rPr>
          <w:t>http://ksc.krasn.ru/news/krasnoyarskie_uchenye_prodlevayut_zhizn_lesu_/</w:t>
        </w:r>
      </w:hyperlink>
      <w:r w:rsidR="006B50EA" w:rsidRPr="007A7320">
        <w:rPr>
          <w:rStyle w:val="a5"/>
          <w:b w:val="0"/>
          <w:sz w:val="28"/>
          <w:szCs w:val="28"/>
        </w:rPr>
        <w:t xml:space="preserve"> </w:t>
      </w:r>
    </w:p>
    <w:p w:rsidR="00F40906" w:rsidRPr="00735A5D" w:rsidRDefault="00F40906" w:rsidP="00C75C8E">
      <w:pPr>
        <w:spacing w:after="0"/>
        <w:ind w:firstLine="426"/>
        <w:rPr>
          <w:rFonts w:ascii="Times New Roman" w:hAnsi="Times New Roman" w:cs="Times New Roman"/>
          <w:sz w:val="28"/>
          <w:lang w:val="ru-RU"/>
        </w:rPr>
      </w:pPr>
    </w:p>
    <w:p w:rsidR="00983E1A" w:rsidRDefault="00447F14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 w:rsidRPr="00735A5D">
        <w:rPr>
          <w:i/>
          <w:sz w:val="28"/>
          <w:szCs w:val="28"/>
        </w:rPr>
        <w:t>Внешн</w:t>
      </w:r>
      <w:r w:rsidR="00F40906" w:rsidRPr="00735A5D">
        <w:rPr>
          <w:i/>
          <w:sz w:val="28"/>
          <w:szCs w:val="28"/>
        </w:rPr>
        <w:t xml:space="preserve">ие связи </w:t>
      </w:r>
      <w:r w:rsidRPr="00735A5D">
        <w:rPr>
          <w:i/>
          <w:sz w:val="28"/>
          <w:szCs w:val="28"/>
        </w:rPr>
        <w:t>группы научных коммуникаций</w:t>
      </w:r>
    </w:p>
    <w:p w:rsidR="00207554" w:rsidRPr="00735A5D" w:rsidRDefault="00207554" w:rsidP="00C75C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</w:p>
    <w:p w:rsidR="008B09D3" w:rsidRDefault="00F40906" w:rsidP="00C75C8E">
      <w:pPr>
        <w:pStyle w:val="ac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Руководитель группы</w:t>
      </w:r>
      <w:r w:rsidR="008B09D3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Е.С. </w:t>
      </w:r>
      <w:proofErr w:type="spellStart"/>
      <w:r w:rsidR="008B09D3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Задереев</w:t>
      </w:r>
      <w:proofErr w:type="spellEnd"/>
      <w:r w:rsidR="008B09D3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E203C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принял участие в заседании </w:t>
      </w:r>
      <w:r w:rsidR="008B09D3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комиссии РАН по популяризации науки</w:t>
      </w: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(Москва, февраль</w:t>
      </w:r>
      <w:r w:rsidR="000F70E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декабрь (в удаленном формате)</w:t>
      </w: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8B09D3"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0F70E2" w:rsidRDefault="000F70E2" w:rsidP="000F70E2">
      <w:pPr>
        <w:pStyle w:val="ac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Руководитель группы Е.С. </w:t>
      </w:r>
      <w:proofErr w:type="spellStart"/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Задереев</w:t>
      </w:r>
      <w:proofErr w:type="spellEnd"/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выступал в качестве приглашенного лектора программ повышение квалификации Университета ИТМО, Тюменского университета, Фонда Потанина, Политехнического музея (удаленный формат)</w:t>
      </w:r>
    </w:p>
    <w:p w:rsidR="00F40906" w:rsidRPr="00735A5D" w:rsidRDefault="00F40906" w:rsidP="00C75C8E">
      <w:pPr>
        <w:pStyle w:val="ac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Специалист по связям с общественностью </w:t>
      </w:r>
      <w:r w:rsidR="007A73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А.С. </w:t>
      </w:r>
      <w:proofErr w:type="spellStart"/>
      <w:r w:rsidR="007A73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Тамаровская</w:t>
      </w:r>
      <w:proofErr w:type="spellEnd"/>
      <w:r w:rsidR="007A73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735A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прошла обучение и получила сертификат повышения квалификации государственного образца по направлению «Научная коммуникация» (организация выдавшая сертификат: Университет ИТМО, Санкт-Петербург).</w:t>
      </w:r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p w:rsidR="00B00C8D" w:rsidRPr="00735A5D" w:rsidRDefault="00B00C8D" w:rsidP="00C75C8E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Руководитель группы научных коммуникаций</w:t>
      </w:r>
    </w:p>
    <w:p w:rsidR="00B00C8D" w:rsidRPr="00735A5D" w:rsidRDefault="00B00C8D" w:rsidP="00C75C8E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ФИЦ КНЦ СО РАН</w:t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  <w:t xml:space="preserve">Е.С. </w:t>
      </w:r>
      <w:proofErr w:type="spellStart"/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Задереев</w:t>
      </w:r>
      <w:proofErr w:type="spellEnd"/>
    </w:p>
    <w:p w:rsidR="00C75C8E" w:rsidRPr="00735A5D" w:rsidRDefault="00C75C8E" w:rsidP="00C75C8E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p w:rsidR="00B00C8D" w:rsidRPr="00735A5D" w:rsidRDefault="00B00C8D" w:rsidP="00C75C8E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sz w:val="28"/>
          <w:szCs w:val="28"/>
          <w:lang w:val="ru-RU"/>
        </w:rPr>
        <w:t>Согласовано:</w:t>
      </w:r>
    </w:p>
    <w:p w:rsidR="00B00C8D" w:rsidRPr="00735A5D" w:rsidRDefault="00B00C8D" w:rsidP="00C75C8E">
      <w:pPr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Заместитель директора </w:t>
      </w:r>
    </w:p>
    <w:p w:rsidR="005D56EE" w:rsidRPr="00735A5D" w:rsidRDefault="00B00C8D" w:rsidP="00C75C8E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ФИЦ КНЦ СО РАН</w:t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="007A7320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С.Н. С</w:t>
      </w:r>
      <w:bookmarkStart w:id="0" w:name="_GoBack"/>
      <w:bookmarkEnd w:id="0"/>
      <w:r w:rsidR="000F70E2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о</w:t>
      </w:r>
      <w:r w:rsidR="007A7320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фронова</w:t>
      </w:r>
      <w:r w:rsidR="005D56EE" w:rsidRPr="00735A5D">
        <w:rPr>
          <w:rStyle w:val="a5"/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D700F" w:rsidRPr="00735A5D" w:rsidRDefault="000D700F" w:rsidP="00C7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35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План работ группы научных коммуникаций на 20</w:t>
      </w:r>
      <w:r w:rsidR="007A7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21</w:t>
      </w:r>
      <w:r w:rsidR="00C75C8E" w:rsidRPr="00735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год</w:t>
      </w:r>
    </w:p>
    <w:p w:rsidR="00C75C8E" w:rsidRPr="00735A5D" w:rsidRDefault="00C75C8E" w:rsidP="00C7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0D700F" w:rsidRPr="00735A5D" w:rsidRDefault="000D700F" w:rsidP="00C75C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В 20</w:t>
      </w:r>
      <w:r w:rsidR="00F8279F" w:rsidRPr="00735A5D">
        <w:rPr>
          <w:sz w:val="28"/>
          <w:szCs w:val="28"/>
        </w:rPr>
        <w:t>2</w:t>
      </w:r>
      <w:r w:rsidR="007A7320">
        <w:rPr>
          <w:sz w:val="28"/>
          <w:szCs w:val="28"/>
        </w:rPr>
        <w:t>1</w:t>
      </w:r>
      <w:r w:rsidRPr="00735A5D">
        <w:rPr>
          <w:sz w:val="28"/>
          <w:szCs w:val="28"/>
        </w:rPr>
        <w:t xml:space="preserve"> году деятельность группы научных коммуникаций Федерального исследовательского центра Красноярский научный центр СО РАН будет направлена на:</w:t>
      </w:r>
    </w:p>
    <w:p w:rsidR="000D700F" w:rsidRPr="00735A5D" w:rsidRDefault="000D700F" w:rsidP="00C75C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организацию оперативного взаимодействия с региональными, федеральными и зарубежными СМИ.</w:t>
      </w:r>
    </w:p>
    <w:p w:rsidR="000D700F" w:rsidRPr="00735A5D" w:rsidRDefault="000D700F" w:rsidP="00C75C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взаимодействие с пресс-службами и информационными службами других региональных, федеральных и зарубежных организаций сектора науки, техники и образования.</w:t>
      </w:r>
    </w:p>
    <w:p w:rsidR="000D700F" w:rsidRPr="00735A5D" w:rsidRDefault="000D700F" w:rsidP="00C75C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5A5D">
        <w:rPr>
          <w:sz w:val="28"/>
          <w:szCs w:val="28"/>
        </w:rPr>
        <w:t>формирование с помощью средств массовой информации положительного имиджа Центра, привлечение внимания различных целевых групп к деятельности Центра.</w:t>
      </w:r>
    </w:p>
    <w:p w:rsidR="00C75C8E" w:rsidRPr="00735A5D" w:rsidRDefault="00C75C8E" w:rsidP="00C75C8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D700F" w:rsidRPr="00735A5D" w:rsidRDefault="000D700F" w:rsidP="00C75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735A5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Основные мероприятия </w:t>
      </w:r>
      <w:r w:rsidR="008572EF" w:rsidRPr="00735A5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и виды деятельности, запланированные на 20</w:t>
      </w:r>
      <w:r w:rsidR="005D56EE" w:rsidRPr="00735A5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2</w:t>
      </w:r>
      <w:r w:rsidR="007A732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1</w:t>
      </w:r>
      <w:r w:rsidR="008572EF" w:rsidRPr="00735A5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год</w:t>
      </w:r>
      <w:r w:rsidR="0006196F" w:rsidRPr="00735A5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2"/>
        <w:gridCol w:w="3118"/>
      </w:tblGrid>
      <w:tr w:rsidR="008572EF" w:rsidRPr="00735A5D" w:rsidTr="008572EF">
        <w:trPr>
          <w:cantSplit/>
          <w:trHeight w:val="854"/>
        </w:trPr>
        <w:tc>
          <w:tcPr>
            <w:tcW w:w="6692" w:type="dxa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Мероприятие/вид деятельности</w:t>
            </w:r>
          </w:p>
        </w:tc>
        <w:tc>
          <w:tcPr>
            <w:tcW w:w="3118" w:type="dxa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Срок реализации</w:t>
            </w:r>
          </w:p>
        </w:tc>
      </w:tr>
      <w:tr w:rsidR="008572EF" w:rsidRPr="00735A5D" w:rsidTr="008572EF">
        <w:trPr>
          <w:trHeight w:val="134"/>
        </w:trPr>
        <w:tc>
          <w:tcPr>
            <w:tcW w:w="6692" w:type="dxa"/>
          </w:tcPr>
          <w:p w:rsidR="008572EF" w:rsidRPr="00735A5D" w:rsidRDefault="008572EF" w:rsidP="00C75C8E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 xml:space="preserve">Подготовка и распространение через СМИ пресс-релизов, официальных сообщений, других информационных материалов о деятельности Центра. </w:t>
            </w:r>
          </w:p>
        </w:tc>
        <w:tc>
          <w:tcPr>
            <w:tcW w:w="3118" w:type="dxa"/>
            <w:vAlign w:val="center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В непрерывном режиме (не менее двух пресс-релизов </w:t>
            </w:r>
            <w:r w:rsidR="00501D80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или рассылок </w:t>
            </w: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в месяц)</w:t>
            </w:r>
          </w:p>
        </w:tc>
      </w:tr>
      <w:tr w:rsidR="008572EF" w:rsidRPr="00735A5D" w:rsidTr="000D55AB">
        <w:trPr>
          <w:trHeight w:val="417"/>
        </w:trPr>
        <w:tc>
          <w:tcPr>
            <w:tcW w:w="6692" w:type="dxa"/>
          </w:tcPr>
          <w:p w:rsidR="008572EF" w:rsidRPr="00735A5D" w:rsidRDefault="000F70E2" w:rsidP="00C75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Проведение опроса об отношении сотрудников КНЦ СО РАН к сайту центра. Выработка предложений по его оптимизации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улучшению.  </w:t>
            </w:r>
            <w:proofErr w:type="gramEnd"/>
          </w:p>
        </w:tc>
        <w:tc>
          <w:tcPr>
            <w:tcW w:w="3118" w:type="dxa"/>
            <w:vAlign w:val="center"/>
          </w:tcPr>
          <w:p w:rsidR="008572EF" w:rsidRPr="00735A5D" w:rsidRDefault="000F70E2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Февраль-март</w:t>
            </w:r>
          </w:p>
        </w:tc>
      </w:tr>
      <w:tr w:rsidR="008572EF" w:rsidRPr="00735A5D" w:rsidTr="000D55AB">
        <w:trPr>
          <w:trHeight w:val="70"/>
        </w:trPr>
        <w:tc>
          <w:tcPr>
            <w:tcW w:w="6692" w:type="dxa"/>
          </w:tcPr>
          <w:p w:rsidR="008572EF" w:rsidRPr="00735A5D" w:rsidRDefault="008572EF" w:rsidP="00C75C8E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>Обновление новостного раздела официального сайта Центра</w:t>
            </w:r>
          </w:p>
        </w:tc>
        <w:tc>
          <w:tcPr>
            <w:tcW w:w="3118" w:type="dxa"/>
            <w:vAlign w:val="center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В непрерывном режиме</w:t>
            </w:r>
            <w:r w:rsidR="004537F3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(не менее </w:t>
            </w:r>
            <w:r w:rsidR="006D37A8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8</w:t>
            </w:r>
            <w:r w:rsidR="004537F3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 обновлений в месяц)</w:t>
            </w:r>
          </w:p>
        </w:tc>
      </w:tr>
      <w:tr w:rsidR="004537F3" w:rsidRPr="00735A5D" w:rsidTr="0069094D">
        <w:trPr>
          <w:trHeight w:val="70"/>
        </w:trPr>
        <w:tc>
          <w:tcPr>
            <w:tcW w:w="6692" w:type="dxa"/>
          </w:tcPr>
          <w:p w:rsidR="004537F3" w:rsidRPr="00735A5D" w:rsidRDefault="004537F3" w:rsidP="00C75C8E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 xml:space="preserve">Обновление страниц центра в социальных сетях </w:t>
            </w:r>
          </w:p>
        </w:tc>
        <w:tc>
          <w:tcPr>
            <w:tcW w:w="3118" w:type="dxa"/>
            <w:vAlign w:val="center"/>
          </w:tcPr>
          <w:p w:rsidR="004537F3" w:rsidRPr="00735A5D" w:rsidRDefault="004537F3" w:rsidP="000F70E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В непрерывном режиме (не менее 30 обновлений в месяц для страницы в социальной сети </w:t>
            </w:r>
            <w:proofErr w:type="spellStart"/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Instagram</w:t>
            </w:r>
            <w:proofErr w:type="spellEnd"/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не менее 10 обновлений в месяц для страницы в социальной сети </w:t>
            </w:r>
            <w:proofErr w:type="spellStart"/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Facebook</w:t>
            </w:r>
            <w:proofErr w:type="spellEnd"/>
            <w:r w:rsidR="000F70E2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, </w:t>
            </w:r>
            <w:r w:rsidR="000F70E2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не менее 10 обновлений в месяц для страницы в социальной сети </w:t>
            </w:r>
            <w:r w:rsidR="000F70E2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«В контакте»</w:t>
            </w: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)</w:t>
            </w:r>
          </w:p>
        </w:tc>
      </w:tr>
      <w:tr w:rsidR="008572EF" w:rsidRPr="00735A5D" w:rsidTr="008572EF">
        <w:trPr>
          <w:trHeight w:val="70"/>
        </w:trPr>
        <w:tc>
          <w:tcPr>
            <w:tcW w:w="6692" w:type="dxa"/>
          </w:tcPr>
          <w:p w:rsidR="008572EF" w:rsidRPr="00735A5D" w:rsidRDefault="008572EF" w:rsidP="00C75C8E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 xml:space="preserve">Проведение пресс-мероприятий, организация интервью и встреч представителей Центра со СМИ, </w:t>
            </w:r>
            <w:r w:rsidRPr="00735A5D">
              <w:rPr>
                <w:color w:val="000000" w:themeColor="text1"/>
                <w:szCs w:val="24"/>
              </w:rPr>
              <w:lastRenderedPageBreak/>
              <w:t>организация фото- и видеосъёмок мероприятий Центра, освещение проводимых в центре значимых мероприятий.</w:t>
            </w:r>
          </w:p>
        </w:tc>
        <w:tc>
          <w:tcPr>
            <w:tcW w:w="3118" w:type="dxa"/>
            <w:vAlign w:val="center"/>
          </w:tcPr>
          <w:p w:rsidR="008572EF" w:rsidRPr="00735A5D" w:rsidRDefault="006D37A8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lastRenderedPageBreak/>
              <w:t>По мере необходимости</w:t>
            </w:r>
          </w:p>
        </w:tc>
      </w:tr>
      <w:tr w:rsidR="008572EF" w:rsidRPr="00735A5D" w:rsidTr="00233920">
        <w:trPr>
          <w:trHeight w:val="297"/>
        </w:trPr>
        <w:tc>
          <w:tcPr>
            <w:tcW w:w="6692" w:type="dxa"/>
          </w:tcPr>
          <w:p w:rsidR="008572EF" w:rsidRPr="00735A5D" w:rsidRDefault="008572EF" w:rsidP="00C75C8E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Проведение недели науки, </w:t>
            </w:r>
            <w:r w:rsidR="004537F3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приуроченной к Д</w:t>
            </w: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ню российской науки</w:t>
            </w:r>
          </w:p>
        </w:tc>
        <w:tc>
          <w:tcPr>
            <w:tcW w:w="3118" w:type="dxa"/>
            <w:vAlign w:val="center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февраль</w:t>
            </w:r>
          </w:p>
        </w:tc>
      </w:tr>
      <w:tr w:rsidR="008572EF" w:rsidRPr="00735A5D" w:rsidTr="00233920">
        <w:trPr>
          <w:trHeight w:val="297"/>
        </w:trPr>
        <w:tc>
          <w:tcPr>
            <w:tcW w:w="6692" w:type="dxa"/>
          </w:tcPr>
          <w:p w:rsidR="008572EF" w:rsidRPr="00735A5D" w:rsidRDefault="008572EF" w:rsidP="00C75C8E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Проведение мероприятий</w:t>
            </w:r>
            <w:r w:rsidR="004537F3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, приуроченных к Д</w:t>
            </w: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ню космонавтики</w:t>
            </w:r>
          </w:p>
        </w:tc>
        <w:tc>
          <w:tcPr>
            <w:tcW w:w="3118" w:type="dxa"/>
            <w:vAlign w:val="center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апрель</w:t>
            </w:r>
          </w:p>
        </w:tc>
      </w:tr>
      <w:tr w:rsidR="000F70E2" w:rsidRPr="00735A5D" w:rsidTr="0001089E">
        <w:trPr>
          <w:trHeight w:val="70"/>
        </w:trPr>
        <w:tc>
          <w:tcPr>
            <w:tcW w:w="6692" w:type="dxa"/>
          </w:tcPr>
          <w:p w:rsidR="000F70E2" w:rsidRPr="00735A5D" w:rsidRDefault="000F70E2" w:rsidP="000F70E2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Участие в организации и проведении юбилейных мероприятий, приуроченных к празднованию 5-летия ФИЦ</w:t>
            </w:r>
          </w:p>
        </w:tc>
        <w:tc>
          <w:tcPr>
            <w:tcW w:w="3118" w:type="dxa"/>
            <w:vAlign w:val="center"/>
          </w:tcPr>
          <w:p w:rsidR="000F70E2" w:rsidRPr="00735A5D" w:rsidRDefault="000F70E2" w:rsidP="000108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август</w:t>
            </w:r>
          </w:p>
        </w:tc>
      </w:tr>
      <w:tr w:rsidR="008572EF" w:rsidRPr="00735A5D" w:rsidTr="008572EF">
        <w:trPr>
          <w:trHeight w:val="70"/>
        </w:trPr>
        <w:tc>
          <w:tcPr>
            <w:tcW w:w="6692" w:type="dxa"/>
          </w:tcPr>
          <w:p w:rsidR="008572EF" w:rsidRPr="00735A5D" w:rsidRDefault="008572EF" w:rsidP="00C75C8E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>Мониторинга информационно- коммуникационных ресурсов и аналитическая обработка информационной повестки связанной с деятельностью Центра.</w:t>
            </w:r>
          </w:p>
        </w:tc>
        <w:tc>
          <w:tcPr>
            <w:tcW w:w="3118" w:type="dxa"/>
            <w:vAlign w:val="center"/>
          </w:tcPr>
          <w:p w:rsidR="008572EF" w:rsidRPr="00735A5D" w:rsidRDefault="008572EF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Ежемесячно</w:t>
            </w:r>
          </w:p>
        </w:tc>
      </w:tr>
      <w:tr w:rsidR="008572EF" w:rsidRPr="00735A5D" w:rsidTr="008572EF">
        <w:trPr>
          <w:trHeight w:val="70"/>
        </w:trPr>
        <w:tc>
          <w:tcPr>
            <w:tcW w:w="6692" w:type="dxa"/>
          </w:tcPr>
          <w:p w:rsidR="008572EF" w:rsidRPr="00735A5D" w:rsidRDefault="008572EF" w:rsidP="00C75C8E">
            <w:pPr>
              <w:pStyle w:val="a7"/>
              <w:tabs>
                <w:tab w:val="left" w:pos="284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>Оперативное информирование руководства Центра о позиции средств массовой информации, откликах в СМИ на события, происходящие в Центре, о состоянии общественного мнения о деятельности Центра.</w:t>
            </w:r>
          </w:p>
        </w:tc>
        <w:tc>
          <w:tcPr>
            <w:tcW w:w="3118" w:type="dxa"/>
            <w:vAlign w:val="center"/>
          </w:tcPr>
          <w:p w:rsidR="008572EF" w:rsidRPr="00735A5D" w:rsidRDefault="006D37A8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Раз в квартал</w:t>
            </w:r>
          </w:p>
        </w:tc>
      </w:tr>
      <w:tr w:rsidR="008572EF" w:rsidRPr="00735A5D" w:rsidTr="008572EF">
        <w:trPr>
          <w:trHeight w:val="70"/>
        </w:trPr>
        <w:tc>
          <w:tcPr>
            <w:tcW w:w="6692" w:type="dxa"/>
          </w:tcPr>
          <w:p w:rsidR="008572EF" w:rsidRPr="00735A5D" w:rsidRDefault="008572EF" w:rsidP="00C75C8E">
            <w:pPr>
              <w:pStyle w:val="a7"/>
              <w:tabs>
                <w:tab w:val="left" w:pos="993"/>
              </w:tabs>
              <w:spacing w:line="276" w:lineRule="auto"/>
              <w:ind w:firstLine="0"/>
              <w:rPr>
                <w:color w:val="000000" w:themeColor="text1"/>
                <w:szCs w:val="24"/>
              </w:rPr>
            </w:pPr>
            <w:r w:rsidRPr="00735A5D">
              <w:rPr>
                <w:color w:val="000000" w:themeColor="text1"/>
                <w:szCs w:val="24"/>
              </w:rPr>
              <w:t>Оказание консультационной помощи обособленным и структурным подразделениям Центра в части взаимодействия со СМИ, консультирование и обучение работников Це</w:t>
            </w:r>
            <w:r w:rsidR="004537F3" w:rsidRPr="00735A5D">
              <w:rPr>
                <w:color w:val="000000" w:themeColor="text1"/>
                <w:szCs w:val="24"/>
              </w:rPr>
              <w:t>нтра по вопросам общения со СМИ</w:t>
            </w:r>
          </w:p>
        </w:tc>
        <w:tc>
          <w:tcPr>
            <w:tcW w:w="3118" w:type="dxa"/>
            <w:vAlign w:val="center"/>
          </w:tcPr>
          <w:p w:rsidR="008572EF" w:rsidRPr="00735A5D" w:rsidRDefault="006D37A8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По мере необходимости</w:t>
            </w:r>
          </w:p>
        </w:tc>
      </w:tr>
      <w:tr w:rsidR="004537F3" w:rsidRPr="00735A5D" w:rsidTr="00313DC1">
        <w:trPr>
          <w:trHeight w:val="297"/>
        </w:trPr>
        <w:tc>
          <w:tcPr>
            <w:tcW w:w="6692" w:type="dxa"/>
          </w:tcPr>
          <w:p w:rsidR="004537F3" w:rsidRPr="00735A5D" w:rsidRDefault="004537F3" w:rsidP="00C75C8E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 xml:space="preserve">Проведение мероприятий, приуроченных к фестивалю науки </w:t>
            </w:r>
            <w:r w:rsidR="00F8279F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«</w:t>
            </w: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Наука 0+</w:t>
            </w:r>
            <w:r w:rsidR="00F8279F"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»</w:t>
            </w:r>
          </w:p>
        </w:tc>
        <w:tc>
          <w:tcPr>
            <w:tcW w:w="3118" w:type="dxa"/>
            <w:vAlign w:val="center"/>
          </w:tcPr>
          <w:p w:rsidR="004537F3" w:rsidRPr="00735A5D" w:rsidRDefault="004537F3" w:rsidP="00C75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735A5D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Ноябрь-декабрь</w:t>
            </w:r>
          </w:p>
        </w:tc>
      </w:tr>
    </w:tbl>
    <w:p w:rsidR="004537F3" w:rsidRPr="00735A5D" w:rsidRDefault="004537F3" w:rsidP="00C75C8E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Руководитель группы научных коммуникаций</w:t>
      </w:r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ФИЦ КНЦ СО РАН</w:t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  <w:t xml:space="preserve">Е.С. </w:t>
      </w:r>
      <w:proofErr w:type="spellStart"/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Задереев</w:t>
      </w:r>
      <w:proofErr w:type="spellEnd"/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sz w:val="28"/>
          <w:szCs w:val="28"/>
          <w:lang w:val="ru-RU"/>
        </w:rPr>
        <w:t>Согласовано:</w:t>
      </w:r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Заместитель директора </w:t>
      </w:r>
    </w:p>
    <w:p w:rsidR="000D700F" w:rsidRPr="00735A5D" w:rsidRDefault="000D700F" w:rsidP="00C75C8E">
      <w:pPr>
        <w:spacing w:after="0"/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</w:pP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ФИЦ КНЦ СО РАН</w:t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735A5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ab/>
        <w:t>С.</w:t>
      </w:r>
      <w:r w:rsidR="007A7320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>Н. Софронова</w:t>
      </w:r>
    </w:p>
    <w:p w:rsidR="002110D7" w:rsidRPr="00735A5D" w:rsidRDefault="002110D7" w:rsidP="00C75C8E">
      <w:pPr>
        <w:spacing w:after="0"/>
        <w:rPr>
          <w:rStyle w:val="a5"/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5A5D">
        <w:rPr>
          <w:rStyle w:val="a5"/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110D7" w:rsidRPr="00735A5D" w:rsidRDefault="002110D7" w:rsidP="00C75C8E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</w:rPr>
      </w:pPr>
      <w:r w:rsidRPr="00735A5D">
        <w:rPr>
          <w:rStyle w:val="a5"/>
        </w:rPr>
        <w:lastRenderedPageBreak/>
        <w:t>Приложение 1.</w:t>
      </w:r>
    </w:p>
    <w:p w:rsidR="002110D7" w:rsidRPr="00735A5D" w:rsidRDefault="002110D7" w:rsidP="00C75C8E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</w:rPr>
      </w:pPr>
    </w:p>
    <w:p w:rsidR="002110D7" w:rsidRPr="00735A5D" w:rsidRDefault="002110D7" w:rsidP="00C75C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735A5D">
        <w:rPr>
          <w:rStyle w:val="a5"/>
        </w:rPr>
        <w:t>Самые упоминаемые в 20</w:t>
      </w:r>
      <w:r w:rsidR="009C48FD">
        <w:rPr>
          <w:rStyle w:val="a5"/>
        </w:rPr>
        <w:t>20</w:t>
      </w:r>
      <w:r w:rsidRPr="00735A5D">
        <w:rPr>
          <w:rStyle w:val="a5"/>
        </w:rPr>
        <w:t xml:space="preserve"> году новости о результатах исследований ученых ФИЦ КНЦ СО РАН</w:t>
      </w:r>
    </w:p>
    <w:p w:rsidR="005855D8" w:rsidRPr="00735A5D" w:rsidRDefault="005855D8" w:rsidP="00C75C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5855D8" w:rsidRPr="00735A5D" w:rsidRDefault="005855D8" w:rsidP="00C75C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Новости выбраны на основе </w:t>
      </w:r>
      <w:proofErr w:type="spellStart"/>
      <w:r w:rsidRPr="00735A5D">
        <w:rPr>
          <w:rFonts w:ascii="Times New Roman" w:hAnsi="Times New Roman" w:cs="Times New Roman"/>
          <w:sz w:val="24"/>
          <w:szCs w:val="24"/>
          <w:lang w:val="ru-RU"/>
        </w:rPr>
        <w:t>МедиаИндекса</w:t>
      </w:r>
      <w:proofErr w:type="spellEnd"/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 системы </w:t>
      </w:r>
      <w:r w:rsidR="00457D36" w:rsidRPr="00735A5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735A5D">
        <w:rPr>
          <w:rFonts w:ascii="Times New Roman" w:hAnsi="Times New Roman" w:cs="Times New Roman"/>
          <w:sz w:val="24"/>
          <w:szCs w:val="24"/>
          <w:lang w:val="ru-RU"/>
        </w:rPr>
        <w:t>Медиалогия</w:t>
      </w:r>
      <w:proofErr w:type="spellEnd"/>
      <w:r w:rsidR="00457D36" w:rsidRPr="00735A5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, который отражает резонанс материала в СМИ. Резонанс оценивается по количеству упоминаний новости в СМИ и по уровню СМИ, в котором он упоминается. </w:t>
      </w:r>
      <w:proofErr w:type="spellStart"/>
      <w:r w:rsidRPr="00735A5D">
        <w:rPr>
          <w:rFonts w:ascii="Times New Roman" w:hAnsi="Times New Roman" w:cs="Times New Roman"/>
          <w:sz w:val="24"/>
          <w:szCs w:val="24"/>
          <w:lang w:val="ru-RU"/>
        </w:rPr>
        <w:t>МедиаИндекс</w:t>
      </w:r>
      <w:proofErr w:type="spellEnd"/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 больше 100 </w:t>
      </w:r>
      <w:r w:rsidR="00457D36"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в среднем </w:t>
      </w:r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означает, что у новости, как минимум 10 перепечаток в различных СМИ, в том числе федеральных. Новость с максимальным </w:t>
      </w:r>
      <w:proofErr w:type="spellStart"/>
      <w:r w:rsidRPr="00735A5D">
        <w:rPr>
          <w:rFonts w:ascii="Times New Roman" w:hAnsi="Times New Roman" w:cs="Times New Roman"/>
          <w:sz w:val="24"/>
          <w:szCs w:val="24"/>
          <w:lang w:val="ru-RU"/>
        </w:rPr>
        <w:t>медиаиндексом</w:t>
      </w:r>
      <w:proofErr w:type="spellEnd"/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 в 20</w:t>
      </w:r>
      <w:r w:rsidR="009C48F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 году (</w:t>
      </w:r>
      <w:proofErr w:type="spellStart"/>
      <w:r w:rsidRPr="00735A5D">
        <w:rPr>
          <w:rFonts w:ascii="Times New Roman" w:hAnsi="Times New Roman" w:cs="Times New Roman"/>
          <w:sz w:val="24"/>
          <w:szCs w:val="24"/>
          <w:lang w:val="ru-RU"/>
        </w:rPr>
        <w:t>медиаиндекс</w:t>
      </w:r>
      <w:proofErr w:type="spellEnd"/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48FD">
        <w:rPr>
          <w:rFonts w:ascii="Times New Roman" w:hAnsi="Times New Roman" w:cs="Times New Roman"/>
          <w:sz w:val="24"/>
          <w:szCs w:val="24"/>
          <w:lang w:val="ru-RU"/>
        </w:rPr>
        <w:t>693</w:t>
      </w:r>
      <w:r w:rsidRPr="00735A5D">
        <w:rPr>
          <w:rFonts w:ascii="Times New Roman" w:hAnsi="Times New Roman" w:cs="Times New Roman"/>
          <w:sz w:val="24"/>
          <w:szCs w:val="24"/>
          <w:lang w:val="ru-RU"/>
        </w:rPr>
        <w:t>, новость «</w:t>
      </w:r>
      <w:r w:rsidR="009C48FD" w:rsidRPr="009C48F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Разрушения на месте предполагаемого падения Тунгусского метеорита объяснили по-новому</w:t>
      </w:r>
      <w:r w:rsidRPr="00735A5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»</w:t>
      </w:r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) была перепечатана </w:t>
      </w:r>
      <w:r w:rsidR="00457D36" w:rsidRPr="00735A5D">
        <w:rPr>
          <w:rFonts w:ascii="Times New Roman" w:hAnsi="Times New Roman" w:cs="Times New Roman"/>
          <w:sz w:val="24"/>
          <w:szCs w:val="24"/>
          <w:lang w:val="ru-RU"/>
        </w:rPr>
        <w:t>больше 100</w:t>
      </w:r>
      <w:r w:rsidRPr="00735A5D">
        <w:rPr>
          <w:rFonts w:ascii="Times New Roman" w:hAnsi="Times New Roman" w:cs="Times New Roman"/>
          <w:sz w:val="24"/>
          <w:szCs w:val="24"/>
          <w:lang w:val="ru-RU"/>
        </w:rPr>
        <w:t xml:space="preserve"> раз в федеральных и региональных СМИ.</w:t>
      </w:r>
    </w:p>
    <w:p w:rsidR="00C971AA" w:rsidRPr="009C48FD" w:rsidRDefault="00C971AA" w:rsidP="00C75C8E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C48FD" w:rsidRPr="009C48FD" w:rsidRDefault="009C48FD" w:rsidP="009C48F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20" w:tgtFrame="_blank" w:history="1"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Вековая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тайна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Тунгусской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катастрофы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близка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к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разгадке</w:t>
        </w:r>
        <w:proofErr w:type="spellEnd"/>
      </w:hyperlink>
    </w:p>
    <w:p w:rsidR="009C48FD" w:rsidRPr="009C48FD" w:rsidRDefault="009C48FD" w:rsidP="009C48FD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9C48FD">
        <w:rPr>
          <w:color w:val="000000"/>
        </w:rPr>
        <w:t>Коллектив российских ученых предложил новое объяснение Тунгусского феномена. По их расчетам, значительные разрушения в районе Подкаменной Тунгуски связаны не с падением космического объекта на Землю, а с ударными волнами, возникшими при сквозном прохождении железного астероида сквозь атмосферу Земли. Это объясняет отсутствие на поверхности Земли метеоритных фрагментов. Результаты исследований </w:t>
      </w:r>
      <w:hyperlink r:id="rId21" w:tgtFrame="_blank" w:history="1">
        <w:r w:rsidRPr="009C48FD">
          <w:rPr>
            <w:rStyle w:val="a6"/>
            <w:color w:val="00577E"/>
          </w:rPr>
          <w:t>опубликованы в цикле</w:t>
        </w:r>
      </w:hyperlink>
      <w:r w:rsidRPr="009C48FD">
        <w:rPr>
          <w:color w:val="000000"/>
        </w:rPr>
        <w:t> </w:t>
      </w:r>
      <w:hyperlink r:id="rId22" w:tgtFrame="_blank" w:history="1">
        <w:r w:rsidRPr="009C48FD">
          <w:rPr>
            <w:rStyle w:val="a6"/>
            <w:color w:val="00577E"/>
          </w:rPr>
          <w:t xml:space="preserve">статей в журнале </w:t>
        </w:r>
        <w:proofErr w:type="spellStart"/>
        <w:r w:rsidRPr="009C48FD">
          <w:rPr>
            <w:rStyle w:val="a6"/>
            <w:color w:val="00577E"/>
          </w:rPr>
          <w:t>Monthly</w:t>
        </w:r>
        <w:proofErr w:type="spellEnd"/>
        <w:r w:rsidRPr="009C48FD">
          <w:rPr>
            <w:rStyle w:val="a6"/>
            <w:color w:val="00577E"/>
          </w:rPr>
          <w:t xml:space="preserve"> </w:t>
        </w:r>
        <w:proofErr w:type="spellStart"/>
        <w:r w:rsidRPr="009C48FD">
          <w:rPr>
            <w:rStyle w:val="a6"/>
            <w:color w:val="00577E"/>
          </w:rPr>
          <w:t>Notices</w:t>
        </w:r>
        <w:proofErr w:type="spellEnd"/>
        <w:r w:rsidRPr="009C48FD">
          <w:rPr>
            <w:rStyle w:val="a6"/>
            <w:color w:val="00577E"/>
          </w:rPr>
          <w:t xml:space="preserve"> </w:t>
        </w:r>
        <w:proofErr w:type="spellStart"/>
        <w:r w:rsidRPr="009C48FD">
          <w:rPr>
            <w:rStyle w:val="a6"/>
            <w:color w:val="00577E"/>
          </w:rPr>
          <w:t>of</w:t>
        </w:r>
        <w:proofErr w:type="spellEnd"/>
        <w:r w:rsidRPr="009C48FD">
          <w:rPr>
            <w:rStyle w:val="a6"/>
            <w:color w:val="00577E"/>
          </w:rPr>
          <w:t xml:space="preserve"> </w:t>
        </w:r>
        <w:proofErr w:type="spellStart"/>
        <w:r w:rsidRPr="009C48FD">
          <w:rPr>
            <w:rStyle w:val="a6"/>
            <w:color w:val="00577E"/>
          </w:rPr>
          <w:t>the</w:t>
        </w:r>
        <w:proofErr w:type="spellEnd"/>
        <w:r w:rsidRPr="009C48FD">
          <w:rPr>
            <w:rStyle w:val="a6"/>
            <w:color w:val="00577E"/>
          </w:rPr>
          <w:t xml:space="preserve"> </w:t>
        </w:r>
        <w:proofErr w:type="spellStart"/>
        <w:r w:rsidRPr="009C48FD">
          <w:rPr>
            <w:rStyle w:val="a6"/>
            <w:color w:val="00577E"/>
          </w:rPr>
          <w:t>Royal</w:t>
        </w:r>
        <w:proofErr w:type="spellEnd"/>
        <w:r w:rsidRPr="009C48FD">
          <w:rPr>
            <w:rStyle w:val="a6"/>
            <w:color w:val="00577E"/>
          </w:rPr>
          <w:t xml:space="preserve"> </w:t>
        </w:r>
        <w:proofErr w:type="spellStart"/>
        <w:r w:rsidRPr="009C48FD">
          <w:rPr>
            <w:rStyle w:val="a6"/>
            <w:color w:val="00577E"/>
          </w:rPr>
          <w:t>Astronomical</w:t>
        </w:r>
        <w:proofErr w:type="spellEnd"/>
        <w:r w:rsidRPr="009C48FD">
          <w:rPr>
            <w:rStyle w:val="a6"/>
            <w:color w:val="00577E"/>
          </w:rPr>
          <w:t xml:space="preserve"> </w:t>
        </w:r>
        <w:proofErr w:type="spellStart"/>
        <w:r w:rsidRPr="009C48FD">
          <w:rPr>
            <w:rStyle w:val="a6"/>
            <w:color w:val="00577E"/>
          </w:rPr>
          <w:t>Society</w:t>
        </w:r>
        <w:proofErr w:type="spellEnd"/>
      </w:hyperlink>
      <w:r w:rsidRPr="009C48FD">
        <w:rPr>
          <w:color w:val="000000"/>
        </w:rPr>
        <w:t>.</w:t>
      </w:r>
    </w:p>
    <w:p w:rsidR="009C48FD" w:rsidRPr="009C48FD" w:rsidRDefault="009C48FD" w:rsidP="009C48F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hyperlink r:id="rId23" w:tgtFrame="_blank" w:history="1"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Из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самой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маленькой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в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мире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светящейся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молекулы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сделали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тест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на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клещевой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энцефалит</w:t>
        </w:r>
        <w:proofErr w:type="spellEnd"/>
      </w:hyperlink>
    </w:p>
    <w:p w:rsidR="009C48FD" w:rsidRPr="009C48FD" w:rsidRDefault="009C48FD" w:rsidP="009C48FD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9C48FD">
        <w:rPr>
          <w:color w:val="000000"/>
        </w:rPr>
        <w:t xml:space="preserve">Светящийся белок, выделенный из морского рачка </w:t>
      </w:r>
      <w:proofErr w:type="spellStart"/>
      <w:r w:rsidRPr="009C48FD">
        <w:rPr>
          <w:color w:val="000000"/>
        </w:rPr>
        <w:t>Metridia</w:t>
      </w:r>
      <w:proofErr w:type="spellEnd"/>
      <w:r w:rsidRPr="009C48FD">
        <w:rPr>
          <w:color w:val="000000"/>
        </w:rPr>
        <w:t xml:space="preserve"> </w:t>
      </w:r>
      <w:proofErr w:type="spellStart"/>
      <w:r w:rsidRPr="009C48FD">
        <w:rPr>
          <w:color w:val="000000"/>
        </w:rPr>
        <w:t>longa</w:t>
      </w:r>
      <w:proofErr w:type="spellEnd"/>
      <w:r w:rsidRPr="009C48FD">
        <w:rPr>
          <w:color w:val="000000"/>
        </w:rPr>
        <w:t xml:space="preserve">, самый маленький из открытых </w:t>
      </w:r>
      <w:proofErr w:type="spellStart"/>
      <w:r w:rsidRPr="009C48FD">
        <w:rPr>
          <w:color w:val="000000"/>
        </w:rPr>
        <w:t>биолюминесцентных</w:t>
      </w:r>
      <w:proofErr w:type="spellEnd"/>
      <w:r w:rsidRPr="009C48FD">
        <w:rPr>
          <w:color w:val="000000"/>
        </w:rPr>
        <w:t xml:space="preserve"> ферментов, был впервые использован учеными в тестах на клещевой энцефалит. Одного миллиграмма такого белка может хватить для ста тысяч точных анализов по определению наличия вируса клещевого энцефалита. Результаты исследования опубликованы в журнале </w:t>
      </w:r>
      <w:proofErr w:type="spellStart"/>
      <w:r w:rsidRPr="009C48FD">
        <w:rPr>
          <w:color w:val="000000"/>
        </w:rPr>
        <w:fldChar w:fldCharType="begin"/>
      </w:r>
      <w:r w:rsidRPr="009C48FD">
        <w:rPr>
          <w:color w:val="000000"/>
        </w:rPr>
        <w:instrText xml:space="preserve"> HYPERLINK "https://www.mdpi.com/1422-0067/21/14/4971/htm" \t "_blank" </w:instrText>
      </w:r>
      <w:r w:rsidRPr="009C48FD">
        <w:rPr>
          <w:color w:val="000000"/>
        </w:rPr>
        <w:fldChar w:fldCharType="separate"/>
      </w:r>
      <w:r w:rsidRPr="009C48FD">
        <w:rPr>
          <w:rStyle w:val="a6"/>
          <w:color w:val="00577E"/>
        </w:rPr>
        <w:t>International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Journal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of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Molecular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Sciences</w:t>
      </w:r>
      <w:proofErr w:type="spellEnd"/>
      <w:r w:rsidRPr="009C48FD">
        <w:rPr>
          <w:color w:val="000000"/>
        </w:rPr>
        <w:fldChar w:fldCharType="end"/>
      </w:r>
      <w:r w:rsidRPr="009C48FD">
        <w:rPr>
          <w:color w:val="000000"/>
        </w:rPr>
        <w:t>.</w:t>
      </w:r>
    </w:p>
    <w:p w:rsidR="009C48FD" w:rsidRPr="009C48FD" w:rsidRDefault="009C48FD" w:rsidP="009C48F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hyperlink r:id="rId24" w:tgtFrame="_blank" w:history="1"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После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пожара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в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тундре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мерзлота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аномально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теплая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дольше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15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лет</w:t>
        </w:r>
        <w:proofErr w:type="spellEnd"/>
      </w:hyperlink>
    </w:p>
    <w:p w:rsidR="009C48FD" w:rsidRPr="009C48FD" w:rsidRDefault="009C48FD" w:rsidP="009C48FD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9C48FD">
        <w:rPr>
          <w:color w:val="000000"/>
        </w:rPr>
        <w:t xml:space="preserve">Красноярские ученые выявили в почве Эвенкии «тепловые аномалии», которые сохраняются после пожаров, прошедших от 15 до 20 лет назад. Аномалии увеличивают </w:t>
      </w:r>
      <w:proofErr w:type="spellStart"/>
      <w:r w:rsidRPr="009C48FD">
        <w:rPr>
          <w:color w:val="000000"/>
        </w:rPr>
        <w:t>протаивание</w:t>
      </w:r>
      <w:proofErr w:type="spellEnd"/>
      <w:r w:rsidRPr="009C48FD">
        <w:rPr>
          <w:color w:val="000000"/>
        </w:rPr>
        <w:t xml:space="preserve"> мерзлой почвы в летнее время в два раза. Это может не только способствовать росту деревьев, но и привести к тому, что вместо восстановления леса превратятся в болота. Результаты исследования опубликованы в журнале </w:t>
      </w:r>
      <w:proofErr w:type="spellStart"/>
      <w:r w:rsidRPr="009C48FD">
        <w:rPr>
          <w:color w:val="000000"/>
        </w:rPr>
        <w:fldChar w:fldCharType="begin"/>
      </w:r>
      <w:r w:rsidRPr="009C48FD">
        <w:rPr>
          <w:color w:val="000000"/>
        </w:rPr>
        <w:instrText xml:space="preserve"> HYPERLINK "https://www.mdpi.com/1999-4907/11/8/790" \t "_blank" </w:instrText>
      </w:r>
      <w:r w:rsidRPr="009C48FD">
        <w:rPr>
          <w:color w:val="000000"/>
        </w:rPr>
        <w:fldChar w:fldCharType="separate"/>
      </w:r>
      <w:r w:rsidRPr="009C48FD">
        <w:rPr>
          <w:rStyle w:val="a6"/>
          <w:color w:val="00577E"/>
        </w:rPr>
        <w:t>Forests</w:t>
      </w:r>
      <w:proofErr w:type="spellEnd"/>
      <w:r w:rsidRPr="009C48FD">
        <w:rPr>
          <w:color w:val="000000"/>
        </w:rPr>
        <w:fldChar w:fldCharType="end"/>
      </w:r>
      <w:r w:rsidRPr="009C48FD">
        <w:rPr>
          <w:color w:val="000000"/>
        </w:rPr>
        <w:t>.</w:t>
      </w:r>
    </w:p>
    <w:p w:rsidR="009C48FD" w:rsidRPr="009C48FD" w:rsidRDefault="009C48FD" w:rsidP="009C48F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hyperlink r:id="rId25" w:tgtFrame="_blank" w:history="1"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Красноярские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ученые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: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следить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за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состоянием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арктической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почвы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можно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из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космоса</w:t>
        </w:r>
        <w:proofErr w:type="spellEnd"/>
      </w:hyperlink>
    </w:p>
    <w:p w:rsidR="009C48FD" w:rsidRPr="009C48FD" w:rsidRDefault="009C48FD" w:rsidP="009C48FD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9C48FD">
        <w:rPr>
          <w:color w:val="000000"/>
        </w:rPr>
        <w:t>Красноярские ученые разработали модель для изучения арктических почв при помощи спутниковых данных. Она преобразует информацию из космоса в понятные для интерпретации характеристики состояния поверхностного мерзлого слоя, его влажности и температуры. Созданный программный комплекс позволит детально оценивать состояние территории Арктики, в частности следить за реакцией мерзлоты на изменение климата. Результаты исследования опубликованы в журнале </w:t>
      </w:r>
      <w:proofErr w:type="spellStart"/>
      <w:r w:rsidRPr="009C48FD">
        <w:rPr>
          <w:color w:val="000000"/>
        </w:rPr>
        <w:fldChar w:fldCharType="begin"/>
      </w:r>
      <w:r w:rsidRPr="009C48FD">
        <w:rPr>
          <w:color w:val="000000"/>
        </w:rPr>
        <w:instrText xml:space="preserve"> HYPERLINK "https://www.tandfonline.com/doi/full/10.1080/01431161.2019.1708506" \t "_blank" </w:instrText>
      </w:r>
      <w:r w:rsidRPr="009C48FD">
        <w:rPr>
          <w:color w:val="000000"/>
        </w:rPr>
        <w:fldChar w:fldCharType="separate"/>
      </w:r>
      <w:r w:rsidRPr="009C48FD">
        <w:rPr>
          <w:rStyle w:val="a6"/>
          <w:color w:val="00577E"/>
        </w:rPr>
        <w:t>International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Journal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of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Remote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Sensing</w:t>
      </w:r>
      <w:proofErr w:type="spellEnd"/>
      <w:r w:rsidRPr="009C48FD">
        <w:rPr>
          <w:color w:val="000000"/>
        </w:rPr>
        <w:fldChar w:fldCharType="end"/>
      </w:r>
    </w:p>
    <w:p w:rsidR="009C48FD" w:rsidRPr="009C48FD" w:rsidRDefault="009C48FD" w:rsidP="009C48F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hyperlink r:id="rId26" w:tgtFrame="_blank" w:history="1"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Одностадийная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переработка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древесины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в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целлюлозу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и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ванилин</w:t>
        </w:r>
        <w:proofErr w:type="spellEnd"/>
      </w:hyperlink>
    </w:p>
    <w:p w:rsidR="009C48FD" w:rsidRPr="009C48FD" w:rsidRDefault="009C48FD" w:rsidP="009C48FD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9C48FD">
        <w:rPr>
          <w:color w:val="000000"/>
        </w:rPr>
        <w:t xml:space="preserve">Ученые ФИЦ «Красноярский научный центр СО РАН» вместе с коллегами из Сибирского федерального университета и Института исследований катализа и окружающей среды Лиона (Франция) разработали новые методы производства </w:t>
      </w:r>
      <w:proofErr w:type="spellStart"/>
      <w:r w:rsidRPr="009C48FD">
        <w:rPr>
          <w:color w:val="000000"/>
        </w:rPr>
        <w:t>микрофибриллированной</w:t>
      </w:r>
      <w:proofErr w:type="spellEnd"/>
      <w:r w:rsidRPr="009C48FD">
        <w:rPr>
          <w:color w:val="000000"/>
        </w:rPr>
        <w:t xml:space="preserve"> и </w:t>
      </w:r>
      <w:proofErr w:type="spellStart"/>
      <w:r w:rsidRPr="009C48FD">
        <w:rPr>
          <w:color w:val="000000"/>
        </w:rPr>
        <w:t>нанокристаллической</w:t>
      </w:r>
      <w:proofErr w:type="spellEnd"/>
      <w:r w:rsidRPr="009C48FD">
        <w:rPr>
          <w:color w:val="000000"/>
        </w:rPr>
        <w:t xml:space="preserve"> целлюлозы и ванилина из древесины лиственницы. Технология </w:t>
      </w:r>
      <w:r w:rsidRPr="009C48FD">
        <w:rPr>
          <w:color w:val="000000"/>
        </w:rPr>
        <w:lastRenderedPageBreak/>
        <w:t>позволит сократить количество стадий и повысить экологическую безопасность производства продуктов из древесины по сравнению с традиционными подходами. Результаты исследования опубликованы в журнале </w:t>
      </w:r>
      <w:proofErr w:type="spellStart"/>
      <w:r w:rsidRPr="009C48FD">
        <w:rPr>
          <w:color w:val="000000"/>
        </w:rPr>
        <w:fldChar w:fldCharType="begin"/>
      </w:r>
      <w:r w:rsidRPr="009C48FD">
        <w:rPr>
          <w:color w:val="000000"/>
        </w:rPr>
        <w:instrText xml:space="preserve"> HYPERLINK "https://doi.org/10.1016/j.cattod.2020.05.044" \t "_blank" </w:instrText>
      </w:r>
      <w:r w:rsidRPr="009C48FD">
        <w:rPr>
          <w:color w:val="000000"/>
        </w:rPr>
        <w:fldChar w:fldCharType="separate"/>
      </w:r>
      <w:r w:rsidRPr="009C48FD">
        <w:rPr>
          <w:rStyle w:val="a6"/>
          <w:color w:val="00577E"/>
        </w:rPr>
        <w:t>Catalysis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Today</w:t>
      </w:r>
      <w:proofErr w:type="spellEnd"/>
      <w:r w:rsidRPr="009C48FD">
        <w:rPr>
          <w:color w:val="000000"/>
        </w:rPr>
        <w:fldChar w:fldCharType="end"/>
      </w:r>
    </w:p>
    <w:p w:rsidR="009C48FD" w:rsidRPr="009C48FD" w:rsidRDefault="009C48FD" w:rsidP="009C48F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hyperlink r:id="rId27" w:tgtFrame="_blank" w:history="1"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Изменение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климата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и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пожары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в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северной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тайге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повлияют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на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качество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воды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в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реках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бассейна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Северного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Ледовитого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океана</w:t>
        </w:r>
        <w:proofErr w:type="spellEnd"/>
      </w:hyperlink>
    </w:p>
    <w:p w:rsidR="009C48FD" w:rsidRPr="009C48FD" w:rsidRDefault="009C48FD" w:rsidP="009C48FD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9C48FD">
        <w:rPr>
          <w:color w:val="000000"/>
        </w:rPr>
        <w:t>Международный коллектив ученых при участии исследователей ФИЦ «Красноярский научный центр СО РАН» оценил влияние лесных пожаров на содержание органического вещества и питательных элементов в водотоках на территории Среднесибирского плоскогорья. В ближайшие десятилетия прогнозируемое увеличение частоты пожаров и их интенсивности вызовет рост количества азота в реках Сибири и, наоборот, снижение поступления в них углерода из лесных экосистем. Эти изменения могут повлиять на продуктивность не только рек, но и морей акватории Северного Ледовитого океана. Результаты исследования опубликованы в журнале </w:t>
      </w:r>
      <w:proofErr w:type="spellStart"/>
      <w:r w:rsidRPr="009C48FD">
        <w:rPr>
          <w:color w:val="000000"/>
        </w:rPr>
        <w:fldChar w:fldCharType="begin"/>
      </w:r>
      <w:r w:rsidRPr="009C48FD">
        <w:rPr>
          <w:color w:val="000000"/>
        </w:rPr>
        <w:instrText xml:space="preserve"> HYPERLINK "https://www.nature.com/articles/s41598-020-65520-0" \t "_blank" </w:instrText>
      </w:r>
      <w:r w:rsidRPr="009C48FD">
        <w:rPr>
          <w:color w:val="000000"/>
        </w:rPr>
        <w:fldChar w:fldCharType="separate"/>
      </w:r>
      <w:r w:rsidRPr="009C48FD">
        <w:rPr>
          <w:rStyle w:val="a6"/>
          <w:color w:val="00577E"/>
        </w:rPr>
        <w:t>Scientific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reports</w:t>
      </w:r>
      <w:proofErr w:type="spellEnd"/>
      <w:r w:rsidRPr="009C48FD">
        <w:rPr>
          <w:color w:val="000000"/>
        </w:rPr>
        <w:fldChar w:fldCharType="end"/>
      </w:r>
      <w:r w:rsidRPr="009C48FD">
        <w:rPr>
          <w:color w:val="000000"/>
        </w:rPr>
        <w:t>.</w:t>
      </w:r>
    </w:p>
    <w:p w:rsidR="009C48FD" w:rsidRPr="009C48FD" w:rsidRDefault="009C48FD" w:rsidP="009C48F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hyperlink r:id="rId28" w:tgtFrame="_blank" w:history="1"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Наночастицы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из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бактерий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помогают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антибиотику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лучше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бороться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с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воспалениями</w:t>
        </w:r>
        <w:proofErr w:type="spellEnd"/>
      </w:hyperlink>
    </w:p>
    <w:p w:rsidR="009C48FD" w:rsidRPr="009C48FD" w:rsidRDefault="009C48FD" w:rsidP="009C48FD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9C48FD">
        <w:rPr>
          <w:color w:val="000000"/>
        </w:rPr>
        <w:t xml:space="preserve">Красноярские ученые разработали мазь из магнитных </w:t>
      </w:r>
      <w:proofErr w:type="spellStart"/>
      <w:r w:rsidRPr="009C48FD">
        <w:rPr>
          <w:color w:val="000000"/>
        </w:rPr>
        <w:t>наночастиц</w:t>
      </w:r>
      <w:proofErr w:type="spellEnd"/>
      <w:r w:rsidRPr="009C48FD">
        <w:rPr>
          <w:color w:val="000000"/>
        </w:rPr>
        <w:t xml:space="preserve"> и антибиотика для лечения ожогов. Благодаря </w:t>
      </w:r>
      <w:proofErr w:type="spellStart"/>
      <w:r w:rsidRPr="009C48FD">
        <w:rPr>
          <w:color w:val="000000"/>
        </w:rPr>
        <w:t>наночастицам</w:t>
      </w:r>
      <w:proofErr w:type="spellEnd"/>
      <w:r w:rsidRPr="009C48FD">
        <w:rPr>
          <w:color w:val="000000"/>
        </w:rPr>
        <w:t>, антибиотик проникает вглубь раны и убивает больше болезнетворных бактерий, способствуя быстрому восстановлению тканей. Исследование опубликовано в журнале </w:t>
      </w:r>
      <w:proofErr w:type="spellStart"/>
      <w:r w:rsidRPr="009C48FD">
        <w:rPr>
          <w:color w:val="000000"/>
        </w:rPr>
        <w:fldChar w:fldCharType="begin"/>
      </w:r>
      <w:r w:rsidRPr="009C48FD">
        <w:rPr>
          <w:color w:val="000000"/>
        </w:rPr>
        <w:instrText xml:space="preserve"> HYPERLINK "https://link.springer.com/article/10.1007%2Fs10517-020-04954-y" \t "_blank" </w:instrText>
      </w:r>
      <w:r w:rsidRPr="009C48FD">
        <w:rPr>
          <w:color w:val="000000"/>
        </w:rPr>
        <w:fldChar w:fldCharType="separate"/>
      </w:r>
      <w:r w:rsidRPr="009C48FD">
        <w:rPr>
          <w:rStyle w:val="a6"/>
          <w:color w:val="00577E"/>
        </w:rPr>
        <w:t>Bulletin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of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Experimental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Biology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and</w:t>
      </w:r>
      <w:proofErr w:type="spellEnd"/>
      <w:r w:rsidRPr="009C48FD">
        <w:rPr>
          <w:rStyle w:val="a6"/>
          <w:color w:val="00577E"/>
        </w:rPr>
        <w:t xml:space="preserve"> </w:t>
      </w:r>
      <w:proofErr w:type="spellStart"/>
      <w:r w:rsidRPr="009C48FD">
        <w:rPr>
          <w:rStyle w:val="a6"/>
          <w:color w:val="00577E"/>
        </w:rPr>
        <w:t>Medicine</w:t>
      </w:r>
      <w:proofErr w:type="spellEnd"/>
      <w:r w:rsidRPr="009C48FD">
        <w:rPr>
          <w:color w:val="000000"/>
        </w:rPr>
        <w:fldChar w:fldCharType="end"/>
      </w:r>
      <w:r w:rsidRPr="009C48FD">
        <w:rPr>
          <w:color w:val="000000"/>
        </w:rPr>
        <w:t>.</w:t>
      </w:r>
    </w:p>
    <w:p w:rsidR="009C48FD" w:rsidRPr="009C48FD" w:rsidRDefault="009C48FD" w:rsidP="009C48F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hyperlink r:id="rId29" w:tgtFrame="_blank" w:history="1"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Синтезированы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металлорганические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магниты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c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рекордными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свойствами</w:t>
        </w:r>
        <w:proofErr w:type="spellEnd"/>
      </w:hyperlink>
    </w:p>
    <w:p w:rsidR="009C48FD" w:rsidRPr="009C48FD" w:rsidRDefault="009C48FD" w:rsidP="009C48FD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9C48FD">
        <w:rPr>
          <w:color w:val="000000"/>
        </w:rPr>
        <w:t>Международный коллектив ученых предложил простой и эффективный подход к синтезу легких магнитов на основе хрома и органического соединения пиразина. Полученные металлоорганические магниты сохраняют свои свойства при температурах до 242°C и не размагничиваются достаточно мощным внешним магнитным полем при комнатной температуре. Полученный материал превосходит своими свойствами все известные синтетические молекулярные магниты и практически не отличается от традиционных неорганических магнитов. Результаты исследования </w:t>
      </w:r>
      <w:hyperlink r:id="rId30" w:tgtFrame="_blank" w:history="1">
        <w:r w:rsidRPr="009C48FD">
          <w:rPr>
            <w:rStyle w:val="a6"/>
            <w:color w:val="00577E"/>
          </w:rPr>
          <w:t xml:space="preserve">опубликованы в журнале </w:t>
        </w:r>
        <w:proofErr w:type="spellStart"/>
        <w:r w:rsidRPr="009C48FD">
          <w:rPr>
            <w:rStyle w:val="a6"/>
            <w:color w:val="00577E"/>
          </w:rPr>
          <w:t>Science</w:t>
        </w:r>
        <w:proofErr w:type="spellEnd"/>
      </w:hyperlink>
      <w:r w:rsidRPr="009C48FD">
        <w:rPr>
          <w:color w:val="000000"/>
        </w:rPr>
        <w:t>.</w:t>
      </w:r>
    </w:p>
    <w:p w:rsidR="009C48FD" w:rsidRPr="009C48FD" w:rsidRDefault="009C48FD" w:rsidP="009C48F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hyperlink r:id="rId31" w:tgtFrame="_blank" w:history="1"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Изменение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климата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приведет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к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быстрой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потере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влаги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болотами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северного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полушария</w:t>
        </w:r>
        <w:proofErr w:type="spellEnd"/>
      </w:hyperlink>
    </w:p>
    <w:p w:rsidR="009C48FD" w:rsidRPr="009C48FD" w:rsidRDefault="009C48FD" w:rsidP="009C48FD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9C48FD">
        <w:rPr>
          <w:color w:val="000000"/>
        </w:rPr>
        <w:t>Коллектив из нескольких десятков ученых из восьми стран мира оценил потери влаги болотами Евразии и Северной Америки при различных сценариях изменения климата. С уменьшением влажности воздуха болота будут терять влагу намного быстрее, чем леса, что может привести к росту количества пожаров и усилению выбросов в атмосферу законсервированного в северных экосистемах углерода в форме парниковых газов. Результаты исследования </w:t>
      </w:r>
      <w:hyperlink r:id="rId32" w:tgtFrame="_blank" w:history="1">
        <w:r w:rsidRPr="009C48FD">
          <w:rPr>
            <w:rStyle w:val="a6"/>
            <w:color w:val="00577E"/>
          </w:rPr>
          <w:t xml:space="preserve">опубликованы в журнале </w:t>
        </w:r>
        <w:proofErr w:type="spellStart"/>
        <w:r w:rsidRPr="009C48FD">
          <w:rPr>
            <w:rStyle w:val="a6"/>
            <w:color w:val="00577E"/>
          </w:rPr>
          <w:t>Nature</w:t>
        </w:r>
        <w:proofErr w:type="spellEnd"/>
        <w:r w:rsidRPr="009C48FD">
          <w:rPr>
            <w:rStyle w:val="a6"/>
            <w:color w:val="00577E"/>
          </w:rPr>
          <w:t xml:space="preserve"> </w:t>
        </w:r>
        <w:proofErr w:type="spellStart"/>
        <w:r w:rsidRPr="009C48FD">
          <w:rPr>
            <w:rStyle w:val="a6"/>
            <w:color w:val="00577E"/>
          </w:rPr>
          <w:t>Climate</w:t>
        </w:r>
        <w:proofErr w:type="spellEnd"/>
        <w:r w:rsidRPr="009C48FD">
          <w:rPr>
            <w:rStyle w:val="a6"/>
            <w:color w:val="00577E"/>
          </w:rPr>
          <w:t xml:space="preserve"> </w:t>
        </w:r>
        <w:proofErr w:type="spellStart"/>
        <w:r w:rsidRPr="009C48FD">
          <w:rPr>
            <w:rStyle w:val="a6"/>
            <w:color w:val="00577E"/>
          </w:rPr>
          <w:t>Change</w:t>
        </w:r>
        <w:proofErr w:type="spellEnd"/>
      </w:hyperlink>
      <w:r w:rsidRPr="009C48FD">
        <w:rPr>
          <w:color w:val="000000"/>
        </w:rPr>
        <w:t>.</w:t>
      </w:r>
    </w:p>
    <w:p w:rsidR="009C48FD" w:rsidRPr="009C48FD" w:rsidRDefault="009C48FD" w:rsidP="009C48FD">
      <w:pPr>
        <w:pStyle w:val="4"/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hyperlink r:id="rId33" w:tgtFrame="_blank" w:history="1"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Красноярские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ученые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: в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сибирских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пожарах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2020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года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виновато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не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только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изменение</w:t>
        </w:r>
        <w:proofErr w:type="spellEnd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 xml:space="preserve"> </w:t>
        </w:r>
        <w:proofErr w:type="spellStart"/>
        <w:r w:rsidRPr="009C48FD">
          <w:rPr>
            <w:rStyle w:val="a6"/>
            <w:rFonts w:ascii="Times New Roman" w:hAnsi="Times New Roman" w:cs="Times New Roman"/>
            <w:b/>
            <w:bCs/>
            <w:color w:val="00577E"/>
            <w:sz w:val="24"/>
            <w:szCs w:val="24"/>
          </w:rPr>
          <w:t>климата</w:t>
        </w:r>
        <w:proofErr w:type="spellEnd"/>
      </w:hyperlink>
    </w:p>
    <w:p w:rsidR="009C48FD" w:rsidRPr="009C48FD" w:rsidRDefault="009C48FD" w:rsidP="009C48FD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9C48FD">
        <w:rPr>
          <w:color w:val="000000"/>
        </w:rPr>
        <w:t>В 2020 году в сибирской тайге вновь полыхали пожары. В общей сложности огонь прошел более 25 миллионов гектар. Красноярские ученые отмечают, что это не уникальное явление. Такие происшествия случаются в Сибири с периодичностью раз в несколько лет и это не обязательно результат глобального потепления. Однако увеличение частоты и площади пожаров по климатическим причинам тоже прослеживается. Ученые Красноярского научного центра СО РАН проанализировали особенности возгораний этого года и опубликовали результаты в журнале </w:t>
      </w:r>
      <w:proofErr w:type="spellStart"/>
      <w:r w:rsidRPr="009C48FD">
        <w:rPr>
          <w:color w:val="000000"/>
        </w:rPr>
        <w:fldChar w:fldCharType="begin"/>
      </w:r>
      <w:r w:rsidRPr="009C48FD">
        <w:rPr>
          <w:color w:val="000000"/>
        </w:rPr>
        <w:instrText xml:space="preserve"> HYPERLINK "https://issuu.com/wildfiremagazine-iawf/docs/29.4_october_2020_wildfire_magazine_-_final__1_/26" </w:instrText>
      </w:r>
      <w:r w:rsidRPr="009C48FD">
        <w:rPr>
          <w:color w:val="000000"/>
        </w:rPr>
        <w:fldChar w:fldCharType="separate"/>
      </w:r>
      <w:r w:rsidRPr="009C48FD">
        <w:rPr>
          <w:rStyle w:val="a6"/>
          <w:color w:val="00577E"/>
        </w:rPr>
        <w:t>Wildfire</w:t>
      </w:r>
      <w:proofErr w:type="spellEnd"/>
      <w:r w:rsidRPr="009C48FD">
        <w:rPr>
          <w:color w:val="000000"/>
        </w:rPr>
        <w:fldChar w:fldCharType="end"/>
      </w:r>
      <w:r w:rsidRPr="009C48FD">
        <w:rPr>
          <w:color w:val="000000"/>
        </w:rPr>
        <w:t>.</w:t>
      </w:r>
    </w:p>
    <w:sectPr w:rsidR="009C48FD" w:rsidRPr="009C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2EA6"/>
    <w:multiLevelType w:val="hybridMultilevel"/>
    <w:tmpl w:val="8D7E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D9"/>
    <w:rsid w:val="00023678"/>
    <w:rsid w:val="0006196F"/>
    <w:rsid w:val="000D700F"/>
    <w:rsid w:val="000D7DA2"/>
    <w:rsid w:val="000F70E2"/>
    <w:rsid w:val="00112BA5"/>
    <w:rsid w:val="00207554"/>
    <w:rsid w:val="002110D7"/>
    <w:rsid w:val="0023427C"/>
    <w:rsid w:val="002C447E"/>
    <w:rsid w:val="002C63D3"/>
    <w:rsid w:val="003239A7"/>
    <w:rsid w:val="00324665"/>
    <w:rsid w:val="00357119"/>
    <w:rsid w:val="0036047B"/>
    <w:rsid w:val="003A2A35"/>
    <w:rsid w:val="004170CE"/>
    <w:rsid w:val="00447F14"/>
    <w:rsid w:val="004537F3"/>
    <w:rsid w:val="00457D36"/>
    <w:rsid w:val="00501D80"/>
    <w:rsid w:val="00521758"/>
    <w:rsid w:val="0056187E"/>
    <w:rsid w:val="005855D8"/>
    <w:rsid w:val="005D56EE"/>
    <w:rsid w:val="005D6333"/>
    <w:rsid w:val="005E6A02"/>
    <w:rsid w:val="005E6BC4"/>
    <w:rsid w:val="00615E92"/>
    <w:rsid w:val="00645144"/>
    <w:rsid w:val="00686404"/>
    <w:rsid w:val="006A1A53"/>
    <w:rsid w:val="006B50EA"/>
    <w:rsid w:val="006D37A8"/>
    <w:rsid w:val="00735A5D"/>
    <w:rsid w:val="00745E34"/>
    <w:rsid w:val="007A7320"/>
    <w:rsid w:val="007E203C"/>
    <w:rsid w:val="007E35D6"/>
    <w:rsid w:val="00805D87"/>
    <w:rsid w:val="00823EDD"/>
    <w:rsid w:val="00827746"/>
    <w:rsid w:val="00843B22"/>
    <w:rsid w:val="008572EF"/>
    <w:rsid w:val="00870D10"/>
    <w:rsid w:val="008B09D3"/>
    <w:rsid w:val="008C4359"/>
    <w:rsid w:val="008F5FE2"/>
    <w:rsid w:val="00916B2E"/>
    <w:rsid w:val="00983E1A"/>
    <w:rsid w:val="009C48FD"/>
    <w:rsid w:val="00A24EE1"/>
    <w:rsid w:val="00A32874"/>
    <w:rsid w:val="00A620D9"/>
    <w:rsid w:val="00A705D9"/>
    <w:rsid w:val="00A82162"/>
    <w:rsid w:val="00AF6C67"/>
    <w:rsid w:val="00AF7FE8"/>
    <w:rsid w:val="00B00C8D"/>
    <w:rsid w:val="00B2757F"/>
    <w:rsid w:val="00B53707"/>
    <w:rsid w:val="00B841C2"/>
    <w:rsid w:val="00B9373D"/>
    <w:rsid w:val="00BC4967"/>
    <w:rsid w:val="00BC4C4D"/>
    <w:rsid w:val="00BE2BB1"/>
    <w:rsid w:val="00C03886"/>
    <w:rsid w:val="00C40C2A"/>
    <w:rsid w:val="00C551BB"/>
    <w:rsid w:val="00C75C8E"/>
    <w:rsid w:val="00C971AA"/>
    <w:rsid w:val="00D34664"/>
    <w:rsid w:val="00DA5E1B"/>
    <w:rsid w:val="00DC34AC"/>
    <w:rsid w:val="00DF1D10"/>
    <w:rsid w:val="00DF31A7"/>
    <w:rsid w:val="00E3518C"/>
    <w:rsid w:val="00E64AC9"/>
    <w:rsid w:val="00EB59F8"/>
    <w:rsid w:val="00EE7A96"/>
    <w:rsid w:val="00F035BB"/>
    <w:rsid w:val="00F22CD8"/>
    <w:rsid w:val="00F233C7"/>
    <w:rsid w:val="00F3185F"/>
    <w:rsid w:val="00F333B3"/>
    <w:rsid w:val="00F40906"/>
    <w:rsid w:val="00F8189A"/>
    <w:rsid w:val="00F8279F"/>
    <w:rsid w:val="00F866FD"/>
    <w:rsid w:val="00FA34A6"/>
    <w:rsid w:val="00FD56D6"/>
    <w:rsid w:val="00FE5DDF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EC56-D8FC-4A88-B208-A797DF9C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D6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47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8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A620D9"/>
    <w:rPr>
      <w:i/>
      <w:iCs/>
    </w:rPr>
  </w:style>
  <w:style w:type="character" w:styleId="a5">
    <w:name w:val="Strong"/>
    <w:basedOn w:val="a0"/>
    <w:uiPriority w:val="22"/>
    <w:qFormat/>
    <w:rsid w:val="00A620D9"/>
    <w:rPr>
      <w:b/>
      <w:bCs/>
    </w:rPr>
  </w:style>
  <w:style w:type="character" w:styleId="a6">
    <w:name w:val="Hyperlink"/>
    <w:basedOn w:val="a0"/>
    <w:uiPriority w:val="99"/>
    <w:unhideWhenUsed/>
    <w:rsid w:val="00A620D9"/>
    <w:rPr>
      <w:color w:val="0000FF"/>
      <w:u w:val="single"/>
    </w:rPr>
  </w:style>
  <w:style w:type="character" w:customStyle="1" w:styleId="textexposedshow">
    <w:name w:val="textexposedshow"/>
    <w:basedOn w:val="a0"/>
    <w:rsid w:val="0023427C"/>
  </w:style>
  <w:style w:type="character" w:customStyle="1" w:styleId="30">
    <w:name w:val="Заголовок 3 Знак"/>
    <w:basedOn w:val="a0"/>
    <w:link w:val="3"/>
    <w:uiPriority w:val="9"/>
    <w:rsid w:val="00447F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-infodate">
    <w:name w:val="elem-info__date"/>
    <w:basedOn w:val="a0"/>
    <w:rsid w:val="00447F14"/>
  </w:style>
  <w:style w:type="character" w:customStyle="1" w:styleId="articlearticle-title">
    <w:name w:val="article__article-title"/>
    <w:basedOn w:val="a0"/>
    <w:rsid w:val="00447F14"/>
  </w:style>
  <w:style w:type="paragraph" w:styleId="a7">
    <w:name w:val="Body Text Indent"/>
    <w:basedOn w:val="a"/>
    <w:link w:val="a8"/>
    <w:rsid w:val="008572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8572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4AC9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D63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ab">
    <w:name w:val="FollowedHyperlink"/>
    <w:basedOn w:val="a0"/>
    <w:uiPriority w:val="99"/>
    <w:semiHidden/>
    <w:unhideWhenUsed/>
    <w:rsid w:val="005D6333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75C8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C48FD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vk.com/krasnoyarsk.science" TargetMode="External"/><Relationship Id="rId18" Type="http://schemas.openxmlformats.org/officeDocument/2006/relationships/hyperlink" Target="http://ksc.krasn.ru/news/school_workshop_for_students/" TargetMode="External"/><Relationship Id="rId26" Type="http://schemas.openxmlformats.org/officeDocument/2006/relationships/hyperlink" Target="http://ksc.krasn.ru/news/single_stage_processing_of_wood_into_pulp_and_vanill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cademic.oup.com/mnras/article/493/1/1352/572212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sbras.info/search/node/%D0%BA%D0%BD%D1%86%20%D1%81%D0%BE%20%D1%80%D0%B0%D0%BD" TargetMode="External"/><Relationship Id="rId12" Type="http://schemas.openxmlformats.org/officeDocument/2006/relationships/hyperlink" Target="https://www.facebook.com/krasnoyarsk.science/" TargetMode="External"/><Relationship Id="rId17" Type="http://schemas.openxmlformats.org/officeDocument/2006/relationships/hyperlink" Target="http://ksc.krasn.ru/news/tips_from_the_expert_on_bibliometry/" TargetMode="External"/><Relationship Id="rId25" Type="http://schemas.openxmlformats.org/officeDocument/2006/relationships/hyperlink" Target="http://ksc.krasn.ru/news/to_monitor_arctic_soils_is_possible_from_space/" TargetMode="External"/><Relationship Id="rId33" Type="http://schemas.openxmlformats.org/officeDocument/2006/relationships/hyperlink" Target="http://ksc.krasn.ru/news/krasnoyarskie_uchenye_v_sibirskikh_pozharakh_2020_goda_vinovato_ne_tolko_izmenenie_klimata/" TargetMode="External"/><Relationship Id="rId2" Type="http://schemas.openxmlformats.org/officeDocument/2006/relationships/styles" Target="styles.xml"/><Relationship Id="rId16" Type="http://schemas.openxmlformats.org/officeDocument/2006/relationships/hyperlink" Target="http://ksc.krasn.ru/news/the_team_celebrated_the_day_of_russian_science/" TargetMode="External"/><Relationship Id="rId20" Type="http://schemas.openxmlformats.org/officeDocument/2006/relationships/hyperlink" Target="http://ksc.krasn.ru/news/the_age_old_mystery_of_the_tunguska_catastrophe_close/" TargetMode="External"/><Relationship Id="rId29" Type="http://schemas.openxmlformats.org/officeDocument/2006/relationships/hyperlink" Target="http://ksc.krasn.ru/news/metallorganicheskie_magnity_c_rekordnymi_svoystvam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sc.krasn.ru/news/" TargetMode="External"/><Relationship Id="rId11" Type="http://schemas.openxmlformats.org/officeDocument/2006/relationships/hyperlink" Target="https://www.instagram.com/krasnoyarsk.science/" TargetMode="External"/><Relationship Id="rId24" Type="http://schemas.openxmlformats.org/officeDocument/2006/relationships/hyperlink" Target="http://ksc.krasn.ru/news/posle_pozhara_v_tundre_merzlota_anomalno_teplaya/" TargetMode="External"/><Relationship Id="rId32" Type="http://schemas.openxmlformats.org/officeDocument/2006/relationships/hyperlink" Target="https://www.nature.com/articles/s41558-020-0763-7" TargetMode="External"/><Relationship Id="rId5" Type="http://schemas.openxmlformats.org/officeDocument/2006/relationships/hyperlink" Target="https://openscience.news/users/zadereev" TargetMode="External"/><Relationship Id="rId15" Type="http://schemas.openxmlformats.org/officeDocument/2006/relationships/hyperlink" Target="http://ksc.krasn.ru/news/days_of_science/" TargetMode="External"/><Relationship Id="rId23" Type="http://schemas.openxmlformats.org/officeDocument/2006/relationships/hyperlink" Target="http://ksc.krasn.ru/news/smallest_glowing_molecule_test_tick_encephalitis/" TargetMode="External"/><Relationship Id="rId28" Type="http://schemas.openxmlformats.org/officeDocument/2006/relationships/hyperlink" Target="http://ksc.krasn.ru/news/nanochastitsy_iz_bakteriy_pomogayut_antibiotiku_luchshe_borotsya_s_vospaleniyami/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://ksc.krasn.ru/news/krasnoyarskie_uchenye_prodlevayut_zhizn_lesu_/" TargetMode="External"/><Relationship Id="rId31" Type="http://schemas.openxmlformats.org/officeDocument/2006/relationships/hyperlink" Target="http://ksc.krasn.ru/news/climate_change_rapid_loss_moisture_swamps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4.xml"/><Relationship Id="rId22" Type="http://schemas.openxmlformats.org/officeDocument/2006/relationships/hyperlink" Target="https://academic.oup.com/mnras/article/493/1/1344/5722124" TargetMode="External"/><Relationship Id="rId27" Type="http://schemas.openxmlformats.org/officeDocument/2006/relationships/hyperlink" Target="http://ksc.krasn.ru/news/climate_change/" TargetMode="External"/><Relationship Id="rId30" Type="http://schemas.openxmlformats.org/officeDocument/2006/relationships/hyperlink" Target="https://science.sciencemag.org/content/370/6516/587" TargetMode="Externa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75;&#1086;&#1088;\Desktop\&#1060;&#1048;&#1062;%20&#1076;&#1083;&#1103;%20&#1088;&#1077;&#1083;&#1080;&#1079;&#1086;&#1074;\&#1057;&#1090;&#1072;&#1090;&#1080;&#1089;&#1090;&#1080;&#1082;&#1072;\2018\&#1050;&#1088;&#1072;&#1089;&#1085;&#1086;&#1103;&#1088;&#1089;&#1082;&#1080;&#1081;%20&#1085;&#1072;&#1091;&#1095;&#1085;&#1099;&#1081;%20&#1094;&#1077;&#1085;&#1090;&#1088;%20&#1057;&#1080;&#1073;&#1080;&#1088;&#1089;&#1082;&#1086;&#1075;&#1086;%20&#1086;&#1090;&#1076;&#1077;&#1083;&#1077;&#1085;&#1080;&#1103;%20&#1056;&#1040;&#1053;%20_%2001.01.2018-30.04.2018_%20&#8470;%206_186854918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75;&#1086;&#1088;\Desktop\&#1060;&#1048;&#1062;%20&#1076;&#1083;&#1103;%20&#1088;&#1077;&#1083;&#1080;&#1079;&#1086;&#1074;\&#1057;&#1090;&#1072;&#1090;&#1080;&#1089;&#1090;&#1080;&#1082;&#1072;\2020\&#1050;&#1088;&#1072;&#1089;&#1085;&#1086;&#1103;&#1088;&#1089;&#1082;&#1080;&#1081;%20&#1085;&#1072;&#1091;&#1095;&#1085;&#1099;&#1081;%20&#1094;&#1077;&#1085;&#1090;&#1088;%20&#1057;&#1080;&#1073;&#1080;&#1088;&#1089;&#1082;&#1086;&#1075;&#1086;%20&#1086;&#1090;&#1076;&#1077;&#1083;&#1077;&#1085;&#1080;&#1103;%20&#1056;&#1040;&#1053;%20_%2001.01.2020-31.03.2020_%20&#8470;%208_-78588590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75;&#1086;&#1088;\Desktop\&#1060;&#1048;&#1062;%20&#1076;&#1083;&#1103;%20&#1088;&#1077;&#1083;&#1080;&#1079;&#1086;&#1074;\&#1057;&#1090;&#1072;&#1090;&#1080;&#1089;&#1090;&#1080;&#1082;&#1072;\2020\&#1050;&#1088;&#1072;&#1089;&#1085;&#1086;&#1103;&#1088;&#1089;&#1082;&#1080;&#1081;%20&#1085;&#1072;&#1091;&#1095;&#1085;&#1099;&#1081;%20&#1094;&#1077;&#1085;&#1090;&#1088;%20&#1057;&#1080;&#1073;&#1080;&#1088;&#1089;&#1082;&#1086;&#1075;&#1086;%20&#1086;&#1090;&#1076;&#1077;&#1083;&#1077;&#1085;&#1080;&#1103;%20&#1056;&#1040;&#1053;%20_%2001.01.2020-31.03.2020_%20&#8470;%208_-78588590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5;&#1075;&#1086;&#1088;\Desktop\&#1060;&#1048;&#1062;%20&#1076;&#1083;&#1103;%20&#1088;&#1077;&#1083;&#1080;&#1079;&#1086;&#1074;\&#1057;&#1090;&#1072;&#1090;&#1080;&#1089;&#1090;&#1080;&#1082;&#1072;\2020\&#1050;&#1088;&#1072;&#1089;&#1085;&#1086;&#1103;&#1088;&#1089;&#1082;&#1080;&#1081;%20&#1085;&#1072;&#1091;&#1095;&#1085;&#1099;&#1081;%20&#1094;&#1077;&#1085;&#1090;&#1088;%20&#1057;&#1080;&#1073;&#1080;&#1088;&#1089;&#1082;&#1086;&#1075;&#1086;%20&#1086;&#1090;&#1076;&#1077;&#1083;&#1077;&#1085;&#1080;&#1103;%20&#1056;&#1040;&#1053;%20_%2001.01.2020-31.03.2020_%20&#8470;%208_-78588590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69957115862922"/>
          <c:y val="5.745951579870201E-2"/>
          <c:w val="0.81175673457707154"/>
          <c:h val="0.87316356899361813"/>
        </c:manualLayout>
      </c:layout>
      <c:barChart>
        <c:barDir val="col"/>
        <c:grouping val="clustered"/>
        <c:varyColors val="0"/>
        <c:ser>
          <c:idx val="2"/>
          <c:order val="0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'Сводные данные'!$U$12:$U$23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'Сводные данные'!$Y$12:$Y$23</c:f>
              <c:numCache>
                <c:formatCode>General</c:formatCode>
                <c:ptCount val="12"/>
                <c:pt idx="0">
                  <c:v>129</c:v>
                </c:pt>
                <c:pt idx="1">
                  <c:v>148</c:v>
                </c:pt>
                <c:pt idx="2">
                  <c:v>181</c:v>
                </c:pt>
                <c:pt idx="3">
                  <c:v>210</c:v>
                </c:pt>
                <c:pt idx="4">
                  <c:v>86</c:v>
                </c:pt>
                <c:pt idx="5">
                  <c:v>101</c:v>
                </c:pt>
                <c:pt idx="6">
                  <c:v>141</c:v>
                </c:pt>
                <c:pt idx="7">
                  <c:v>259</c:v>
                </c:pt>
                <c:pt idx="8">
                  <c:v>181</c:v>
                </c:pt>
                <c:pt idx="9">
                  <c:v>125</c:v>
                </c:pt>
                <c:pt idx="10">
                  <c:v>160</c:v>
                </c:pt>
                <c:pt idx="11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505832"/>
        <c:axId val="186506224"/>
      </c:barChart>
      <c:catAx>
        <c:axId val="186505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506224"/>
        <c:crosses val="autoZero"/>
        <c:auto val="1"/>
        <c:lblAlgn val="ctr"/>
        <c:lblOffset val="100"/>
        <c:noMultiLvlLbl val="0"/>
      </c:catAx>
      <c:valAx>
        <c:axId val="186506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ru-RU" sz="1200" b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Количество сообщений в СМИ с упоминанием КНЦ СО РАН</a:t>
                </a:r>
              </a:p>
            </c:rich>
          </c:tx>
          <c:layout>
            <c:manualLayout>
              <c:xMode val="edge"/>
              <c:yMode val="edge"/>
              <c:x val="2.0663673053695653E-2"/>
              <c:y val="0.108637946855690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505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'СМИ по уровням'!$Q$101:$S$101</c:f>
              <c:strCache>
                <c:ptCount val="3"/>
                <c:pt idx="0">
                  <c:v>Федеральные</c:v>
                </c:pt>
                <c:pt idx="1">
                  <c:v>Региональные</c:v>
                </c:pt>
                <c:pt idx="2">
                  <c:v>Зарубежные</c:v>
                </c:pt>
              </c:strCache>
            </c:strRef>
          </c:cat>
          <c:val>
            <c:numRef>
              <c:f>'СМИ по уровням'!$Q$110:$S$110</c:f>
              <c:numCache>
                <c:formatCode>General</c:formatCode>
                <c:ptCount val="3"/>
                <c:pt idx="0">
                  <c:v>734</c:v>
                </c:pt>
                <c:pt idx="1">
                  <c:v>1033</c:v>
                </c:pt>
                <c:pt idx="2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'СМИ по уровням'!$P$113</c:f>
              <c:strCache>
                <c:ptCount val="1"/>
                <c:pt idx="0">
                  <c:v>Газеты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'СМИ по уровням'!$Q$101:$S$101</c:f>
              <c:strCache>
                <c:ptCount val="3"/>
                <c:pt idx="0">
                  <c:v>Федеральные</c:v>
                </c:pt>
                <c:pt idx="1">
                  <c:v>Региональные</c:v>
                </c:pt>
                <c:pt idx="2">
                  <c:v>Зарубежные</c:v>
                </c:pt>
              </c:strCache>
            </c:strRef>
          </c:cat>
          <c:val>
            <c:numRef>
              <c:f>'СМИ по уровням'!$Q$113:$S$113</c:f>
              <c:numCache>
                <c:formatCode>General</c:formatCode>
                <c:ptCount val="3"/>
                <c:pt idx="0">
                  <c:v>4</c:v>
                </c:pt>
                <c:pt idx="1">
                  <c:v>83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'СМИ по уровням'!$P$114</c:f>
              <c:strCache>
                <c:ptCount val="1"/>
                <c:pt idx="0">
                  <c:v>Журналы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'СМИ по уровням'!$Q$101:$S$101</c:f>
              <c:strCache>
                <c:ptCount val="3"/>
                <c:pt idx="0">
                  <c:v>Федеральные</c:v>
                </c:pt>
                <c:pt idx="1">
                  <c:v>Региональные</c:v>
                </c:pt>
                <c:pt idx="2">
                  <c:v>Зарубежные</c:v>
                </c:pt>
              </c:strCache>
            </c:strRef>
          </c:cat>
          <c:val>
            <c:numRef>
              <c:f>'СМИ по уровням'!$Q$114:$S$114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'СМИ по уровням'!$P$115</c:f>
              <c:strCache>
                <c:ptCount val="1"/>
                <c:pt idx="0">
                  <c:v>Информагентства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'СМИ по уровням'!$Q$101:$S$101</c:f>
              <c:strCache>
                <c:ptCount val="3"/>
                <c:pt idx="0">
                  <c:v>Федеральные</c:v>
                </c:pt>
                <c:pt idx="1">
                  <c:v>Региональные</c:v>
                </c:pt>
                <c:pt idx="2">
                  <c:v>Зарубежные</c:v>
                </c:pt>
              </c:strCache>
            </c:strRef>
          </c:cat>
          <c:val>
            <c:numRef>
              <c:f>'СМИ по уровням'!$Q$115:$S$115</c:f>
              <c:numCache>
                <c:formatCode>General</c:formatCode>
                <c:ptCount val="3"/>
                <c:pt idx="0">
                  <c:v>33</c:v>
                </c:pt>
                <c:pt idx="1">
                  <c:v>80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'СМИ по уровням'!$P$116</c:f>
              <c:strCache>
                <c:ptCount val="1"/>
                <c:pt idx="0">
                  <c:v>Интернет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'СМИ по уровням'!$Q$101:$S$101</c:f>
              <c:strCache>
                <c:ptCount val="3"/>
                <c:pt idx="0">
                  <c:v>Федеральные</c:v>
                </c:pt>
                <c:pt idx="1">
                  <c:v>Региональные</c:v>
                </c:pt>
                <c:pt idx="2">
                  <c:v>Зарубежные</c:v>
                </c:pt>
              </c:strCache>
            </c:strRef>
          </c:cat>
          <c:val>
            <c:numRef>
              <c:f>'СМИ по уровням'!$Q$116:$S$116</c:f>
              <c:numCache>
                <c:formatCode>General</c:formatCode>
                <c:ptCount val="3"/>
                <c:pt idx="0">
                  <c:v>691</c:v>
                </c:pt>
                <c:pt idx="1">
                  <c:v>853</c:v>
                </c:pt>
                <c:pt idx="2">
                  <c:v>62</c:v>
                </c:pt>
              </c:numCache>
            </c:numRef>
          </c:val>
        </c:ser>
        <c:ser>
          <c:idx val="4"/>
          <c:order val="4"/>
          <c:tx>
            <c:strRef>
              <c:f>'СМИ по уровням'!$P$117</c:f>
              <c:strCache>
                <c:ptCount val="1"/>
                <c:pt idx="0">
                  <c:v>ТВ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'СМИ по уровням'!$Q$101:$S$101</c:f>
              <c:strCache>
                <c:ptCount val="3"/>
                <c:pt idx="0">
                  <c:v>Федеральные</c:v>
                </c:pt>
                <c:pt idx="1">
                  <c:v>Региональные</c:v>
                </c:pt>
                <c:pt idx="2">
                  <c:v>Зарубежные</c:v>
                </c:pt>
              </c:strCache>
            </c:strRef>
          </c:cat>
          <c:val>
            <c:numRef>
              <c:f>'СМИ по уровням'!$Q$117:$S$117</c:f>
              <c:numCache>
                <c:formatCode>General</c:formatCode>
                <c:ptCount val="3"/>
                <c:pt idx="0">
                  <c:v>1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71448576"/>
        <c:axId val="571448968"/>
      </c:barChart>
      <c:catAx>
        <c:axId val="571448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71448968"/>
        <c:crosses val="autoZero"/>
        <c:auto val="1"/>
        <c:lblAlgn val="ctr"/>
        <c:lblOffset val="100"/>
        <c:noMultiLvlLbl val="0"/>
      </c:catAx>
      <c:valAx>
        <c:axId val="571448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ru-RU"/>
                  <a:t>Количество упоминаний в СМИ</a:t>
                </a:r>
              </a:p>
            </c:rich>
          </c:tx>
          <c:layout>
            <c:manualLayout>
              <c:xMode val="edge"/>
              <c:yMode val="edge"/>
              <c:x val="0.36095615333008613"/>
              <c:y val="0.8851618547681540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7144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267200136568296"/>
          <c:y val="0.14420403400352358"/>
          <c:w val="0.7634797601519322"/>
          <c:h val="0.751947080191632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Содержание!$C$48</c:f>
              <c:strCache>
                <c:ptCount val="1"/>
                <c:pt idx="0">
                  <c:v>Фейсбук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Содержание!$D$47:$G$47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Содержание!$D$48:$G$48</c:f>
              <c:numCache>
                <c:formatCode>General</c:formatCode>
                <c:ptCount val="4"/>
                <c:pt idx="0">
                  <c:v>805</c:v>
                </c:pt>
                <c:pt idx="1">
                  <c:v>978</c:v>
                </c:pt>
                <c:pt idx="2">
                  <c:v>1156</c:v>
                </c:pt>
                <c:pt idx="3">
                  <c:v>1295</c:v>
                </c:pt>
              </c:numCache>
            </c:numRef>
          </c:val>
        </c:ser>
        <c:ser>
          <c:idx val="1"/>
          <c:order val="1"/>
          <c:tx>
            <c:strRef>
              <c:f>Содержание!$C$49</c:f>
              <c:strCache>
                <c:ptCount val="1"/>
                <c:pt idx="0">
                  <c:v>Инстаграм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Содержание!$D$47:$G$47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Содержание!$D$49:$G$49</c:f>
              <c:numCache>
                <c:formatCode>General</c:formatCode>
                <c:ptCount val="4"/>
                <c:pt idx="0">
                  <c:v>553</c:v>
                </c:pt>
                <c:pt idx="1">
                  <c:v>834</c:v>
                </c:pt>
                <c:pt idx="2">
                  <c:v>1197</c:v>
                </c:pt>
                <c:pt idx="3">
                  <c:v>1795</c:v>
                </c:pt>
              </c:numCache>
            </c:numRef>
          </c:val>
        </c:ser>
        <c:ser>
          <c:idx val="2"/>
          <c:order val="2"/>
          <c:tx>
            <c:strRef>
              <c:f>Содержание!$C$50</c:f>
              <c:strCache>
                <c:ptCount val="1"/>
                <c:pt idx="0">
                  <c:v>В контакте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Содержание!$D$50:$G$50</c:f>
              <c:numCache>
                <c:formatCode>General</c:formatCode>
                <c:ptCount val="4"/>
                <c:pt idx="3">
                  <c:v>195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1449752"/>
        <c:axId val="571450144"/>
      </c:barChart>
      <c:catAx>
        <c:axId val="571449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71450144"/>
        <c:crosses val="autoZero"/>
        <c:auto val="1"/>
        <c:lblAlgn val="ctr"/>
        <c:lblOffset val="100"/>
        <c:noMultiLvlLbl val="0"/>
      </c:catAx>
      <c:valAx>
        <c:axId val="57145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ru-RU" sz="1100"/>
                  <a:t>Количество подпичисков в социальных сетях у аккаунтов </a:t>
                </a:r>
                <a:r>
                  <a:rPr lang="ru-RU" sz="1100" baseline="0"/>
                  <a:t>Красноярского научного центра СО РАН</a:t>
                </a:r>
                <a:endParaRPr lang="ru-RU" sz="1100"/>
              </a:p>
            </c:rich>
          </c:tx>
          <c:layout>
            <c:manualLayout>
              <c:xMode val="edge"/>
              <c:yMode val="edge"/>
              <c:x val="2.4390243902439025E-2"/>
              <c:y val="9.148347430079810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71449752"/>
        <c:crosses val="autoZero"/>
        <c:crossBetween val="between"/>
        <c:majorUnit val="400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9414471971491368"/>
          <c:y val="3.7718040717070446E-2"/>
          <c:w val="0.4810872543371103"/>
          <c:h val="6.85223942699465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2019-01-25T09:20:00Z</cp:lastPrinted>
  <dcterms:created xsi:type="dcterms:W3CDTF">2021-02-18T02:17:00Z</dcterms:created>
  <dcterms:modified xsi:type="dcterms:W3CDTF">2021-02-18T04:43:00Z</dcterms:modified>
</cp:coreProperties>
</file>